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7CA" w:rsidRPr="00B10F8F" w:rsidRDefault="001C37CA" w:rsidP="001C37CA">
      <w:pPr>
        <w:pageBreakBefore/>
        <w:jc w:val="center"/>
        <w:rPr>
          <w:b/>
          <w:bCs/>
          <w:sz w:val="28"/>
          <w:szCs w:val="28"/>
        </w:rPr>
      </w:pPr>
      <w:r w:rsidRPr="00B10F8F">
        <w:rPr>
          <w:b/>
          <w:bCs/>
          <w:sz w:val="28"/>
          <w:szCs w:val="28"/>
        </w:rPr>
        <w:t xml:space="preserve">РЕКОМЕНДАЦИИ ДЛЯ СИСТЕМЫ ОБРАЗОВАНИЯ </w:t>
      </w:r>
      <w:r>
        <w:rPr>
          <w:b/>
          <w:bCs/>
          <w:sz w:val="28"/>
          <w:szCs w:val="28"/>
        </w:rPr>
        <w:t>САМАРСКОЙ ОБЛАСТИ</w:t>
      </w:r>
      <w:r w:rsidRPr="00B10F8F">
        <w:rPr>
          <w:b/>
          <w:bCs/>
          <w:sz w:val="28"/>
          <w:szCs w:val="28"/>
        </w:rPr>
        <w:t xml:space="preserve"> ПО СОВЕРШЕНСТВОВАНИЮ ОРГАНИЗАЦИИ И МЕТОДИКИ ПРЕПОДАВАНИЯ </w:t>
      </w:r>
    </w:p>
    <w:p w:rsidR="001C37CA" w:rsidRPr="00B10F8F" w:rsidRDefault="001C37CA" w:rsidP="001C37CA">
      <w:pPr>
        <w:jc w:val="center"/>
      </w:pPr>
      <w:r w:rsidRPr="00B10F8F">
        <w:rPr>
          <w:b/>
          <w:bCs/>
          <w:sz w:val="28"/>
          <w:szCs w:val="28"/>
        </w:rPr>
        <w:t>УЧЕБНОГО ПРЕДМЕТА</w:t>
      </w:r>
    </w:p>
    <w:p w:rsidR="001C37CA" w:rsidRPr="00B10F8F" w:rsidRDefault="001C37CA" w:rsidP="001C37CA">
      <w:pPr>
        <w:pStyle w:val="a4"/>
        <w:keepNext/>
        <w:keepLines/>
        <w:numPr>
          <w:ilvl w:val="0"/>
          <w:numId w:val="4"/>
        </w:numPr>
        <w:tabs>
          <w:tab w:val="left" w:pos="142"/>
        </w:tabs>
        <w:spacing w:before="200"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vanish/>
          <w:sz w:val="28"/>
          <w:szCs w:val="24"/>
        </w:rPr>
      </w:pPr>
    </w:p>
    <w:p w:rsidR="001C37CA" w:rsidRPr="00B10F8F" w:rsidRDefault="001C37CA" w:rsidP="001C37CA">
      <w:pPr>
        <w:pStyle w:val="a4"/>
        <w:keepNext/>
        <w:keepLines/>
        <w:numPr>
          <w:ilvl w:val="0"/>
          <w:numId w:val="3"/>
        </w:numPr>
        <w:tabs>
          <w:tab w:val="left" w:pos="567"/>
        </w:tabs>
        <w:spacing w:before="200" w:after="0" w:line="240" w:lineRule="auto"/>
        <w:ind w:left="0" w:firstLine="709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C37CA" w:rsidRPr="00B10F8F" w:rsidRDefault="001C37CA" w:rsidP="001C37CA">
      <w:pPr>
        <w:pStyle w:val="a4"/>
        <w:keepNext/>
        <w:keepLines/>
        <w:numPr>
          <w:ilvl w:val="0"/>
          <w:numId w:val="3"/>
        </w:numPr>
        <w:tabs>
          <w:tab w:val="left" w:pos="567"/>
        </w:tabs>
        <w:spacing w:before="200" w:after="0" w:line="240" w:lineRule="auto"/>
        <w:ind w:left="0" w:firstLine="709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C37CA" w:rsidRPr="00B10F8F" w:rsidRDefault="001C37CA" w:rsidP="001C37CA">
      <w:pPr>
        <w:pStyle w:val="a4"/>
        <w:keepNext/>
        <w:keepLines/>
        <w:numPr>
          <w:ilvl w:val="0"/>
          <w:numId w:val="3"/>
        </w:numPr>
        <w:tabs>
          <w:tab w:val="left" w:pos="567"/>
        </w:tabs>
        <w:spacing w:before="200" w:after="0" w:line="240" w:lineRule="auto"/>
        <w:ind w:left="0" w:firstLine="709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C37CA" w:rsidRPr="00B10F8F" w:rsidRDefault="001C37CA" w:rsidP="001C37CA">
      <w:pPr>
        <w:pStyle w:val="a4"/>
        <w:keepNext/>
        <w:keepLines/>
        <w:numPr>
          <w:ilvl w:val="0"/>
          <w:numId w:val="3"/>
        </w:numPr>
        <w:tabs>
          <w:tab w:val="left" w:pos="567"/>
        </w:tabs>
        <w:spacing w:before="200" w:after="0" w:line="240" w:lineRule="auto"/>
        <w:ind w:left="0" w:firstLine="709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1C37CA" w:rsidRPr="00B10F8F" w:rsidRDefault="001C37CA" w:rsidP="001C37CA">
      <w:pPr>
        <w:pStyle w:val="3"/>
        <w:numPr>
          <w:ilvl w:val="1"/>
          <w:numId w:val="4"/>
        </w:numPr>
        <w:tabs>
          <w:tab w:val="left" w:pos="567"/>
        </w:tabs>
        <w:ind w:left="0" w:firstLine="709"/>
        <w:rPr>
          <w:rFonts w:ascii="Times New Roman" w:hAnsi="Times New Roman"/>
          <w:i/>
          <w:iCs/>
          <w:color w:val="auto"/>
          <w:sz w:val="28"/>
        </w:rPr>
      </w:pPr>
      <w:bookmarkStart w:id="0" w:name="_GoBack"/>
      <w:r w:rsidRPr="006164EE">
        <w:rPr>
          <w:rFonts w:ascii="Times New Roman" w:hAnsi="Times New Roman"/>
          <w:color w:val="auto"/>
          <w:sz w:val="28"/>
        </w:rPr>
        <w:t>…</w:t>
      </w:r>
      <w:bookmarkEnd w:id="0"/>
      <w:r w:rsidRPr="00B10F8F">
        <w:rPr>
          <w:rFonts w:ascii="Times New Roman" w:hAnsi="Times New Roman"/>
          <w:color w:val="auto"/>
          <w:sz w:val="28"/>
        </w:rPr>
        <w:t>по совершенствованию преподавания учебного предмета всем обучающимся</w:t>
      </w:r>
    </w:p>
    <w:p w:rsidR="001C37CA" w:rsidRPr="00B10F8F" w:rsidRDefault="001C37CA" w:rsidP="001C37CA">
      <w:pPr>
        <w:pStyle w:val="a4"/>
        <w:numPr>
          <w:ilvl w:val="0"/>
          <w:numId w:val="2"/>
        </w:numPr>
        <w:spacing w:before="100" w:beforeAutospacing="1"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B10F8F">
        <w:rPr>
          <w:rFonts w:ascii="Times New Roman" w:eastAsia="Times New Roman" w:hAnsi="Times New Roman" w:cs="Times New Roman"/>
          <w:bCs/>
          <w:i/>
          <w:iCs/>
          <w:sz w:val="28"/>
          <w:szCs w:val="24"/>
        </w:rPr>
        <w:t>Учителям</w:t>
      </w:r>
    </w:p>
    <w:p w:rsidR="001C37CA" w:rsidRDefault="001C37CA" w:rsidP="001C37C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10F8F">
        <w:rPr>
          <w:color w:val="auto"/>
          <w:sz w:val="28"/>
          <w:szCs w:val="28"/>
        </w:rPr>
        <w:t>Приведенный выше разбор содержания заданий и типичных ошибок, допускаемых участниками экзамена, позволяет учителям при планировании учебного процесса принять меры по предупрежде</w:t>
      </w:r>
      <w:r>
        <w:rPr>
          <w:color w:val="auto"/>
          <w:sz w:val="28"/>
          <w:szCs w:val="28"/>
        </w:rPr>
        <w:t>нию низких результатов ОГЭ.</w:t>
      </w:r>
    </w:p>
    <w:p w:rsidR="001C37CA" w:rsidRDefault="001C37CA" w:rsidP="001C37C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10F8F">
        <w:rPr>
          <w:color w:val="auto"/>
          <w:sz w:val="28"/>
          <w:szCs w:val="28"/>
        </w:rPr>
        <w:t>Для достижения планируемых результатов обучения физике на уровне основного общего образования всеми обучающимися учителям физики рекомендуется при проектировании учебного занятия планировать на соответствующих этапах урока выполнение различных учебных заданий в соответствии с рабочей программой.</w:t>
      </w:r>
    </w:p>
    <w:p w:rsidR="001C37CA" w:rsidRPr="00621652" w:rsidRDefault="001C37CA" w:rsidP="001C37C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10F8F">
        <w:rPr>
          <w:color w:val="auto"/>
          <w:sz w:val="28"/>
          <w:szCs w:val="28"/>
        </w:rPr>
        <w:t xml:space="preserve">Основание для проектирования учебных задач – перечень предметных, </w:t>
      </w:r>
      <w:proofErr w:type="spellStart"/>
      <w:r w:rsidRPr="00B10F8F">
        <w:rPr>
          <w:color w:val="auto"/>
          <w:sz w:val="28"/>
          <w:szCs w:val="28"/>
        </w:rPr>
        <w:t>метапредметных</w:t>
      </w:r>
      <w:proofErr w:type="spellEnd"/>
      <w:r w:rsidRPr="00B10F8F">
        <w:rPr>
          <w:color w:val="auto"/>
          <w:sz w:val="28"/>
          <w:szCs w:val="28"/>
        </w:rPr>
        <w:t xml:space="preserve"> и личностных результатов обучения. Пример формулировок учебных заданий для формирования базовых логических действий: выявите закономерности и противоречия в фактах, данных и наблюдениях; выявите дефициты информации, необходимой для решения поставленной задачи; выявите причинно-следственные связи при изучении явлений и процессов.</w:t>
      </w:r>
      <w:r w:rsidRPr="00B10F8F">
        <w:rPr>
          <w:color w:val="auto"/>
        </w:rPr>
        <w:t xml:space="preserve"> </w:t>
      </w:r>
      <w:r w:rsidRPr="00B10F8F">
        <w:rPr>
          <w:color w:val="auto"/>
          <w:sz w:val="28"/>
          <w:szCs w:val="28"/>
        </w:rPr>
        <w:t>Пример формулировок учебных заданий для формирования базовых исследовательских действий: сформулируйте проблемный вопрос, направленный на поиск ответа; сформулируйте гипотезу, истинность которой можно проверить в ходе исследования; составьте план проведения исследования;  проведите несложное исследование (эксперимент) по установлению особенностей объекта изучения; оцените достоверность информации, полученной в ход</w:t>
      </w:r>
      <w:r>
        <w:rPr>
          <w:color w:val="auto"/>
          <w:sz w:val="28"/>
          <w:szCs w:val="28"/>
        </w:rPr>
        <w:t xml:space="preserve">е исследования (эксперимента); </w:t>
      </w:r>
      <w:r w:rsidRPr="00B10F8F">
        <w:rPr>
          <w:color w:val="auto"/>
          <w:sz w:val="28"/>
          <w:szCs w:val="28"/>
        </w:rPr>
        <w:t>сформулируйте выводы по результатам проведенного исследования (эксперимента).</w:t>
      </w:r>
      <w:r w:rsidRPr="00B10F8F">
        <w:rPr>
          <w:color w:val="auto"/>
        </w:rPr>
        <w:t xml:space="preserve"> </w:t>
      </w:r>
      <w:r w:rsidRPr="00B10F8F">
        <w:rPr>
          <w:color w:val="auto"/>
          <w:sz w:val="28"/>
          <w:szCs w:val="28"/>
        </w:rPr>
        <w:t>Пример формулировок учебных заданий для формирования умений работы с информацией: выберите (проанализируйте, систематизируйте, интерпретируйте) информацию различных видов и форм представления;</w:t>
      </w:r>
      <w:r w:rsidRPr="00B10F8F">
        <w:rPr>
          <w:color w:val="auto"/>
        </w:rPr>
        <w:t xml:space="preserve"> </w:t>
      </w:r>
      <w:r w:rsidRPr="00B10F8F">
        <w:rPr>
          <w:color w:val="auto"/>
          <w:sz w:val="28"/>
          <w:szCs w:val="28"/>
        </w:rPr>
        <w:lastRenderedPageBreak/>
        <w:t xml:space="preserve">выберите оптимальную форму представления информации; проиллюстрируйте решаемые задач схемами, диаграммами. Важно выполнение максимально возможного количества заданий на основе графических зависимостей, на определение по результатам эксперимента значений физических величин (косвенные измерения), на объяснение результатов опытов и наблюдений на основе известных физических явлений, законов; 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 w:rsidRPr="00B10F8F">
        <w:rPr>
          <w:bCs/>
          <w:color w:val="auto"/>
          <w:sz w:val="28"/>
          <w:szCs w:val="28"/>
        </w:rPr>
        <w:t xml:space="preserve">Следует обратить особое внимание на работу с текстами физического содержания. Наибольшее затруднение у школьников вызывают задания, предполагающие использование информации из текста в измененной ситуации, а также работу в тексте с графиками, диаграммами, таблицами, рисунками. В учебный процесс включать тексты следующих видов: 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 w:rsidRPr="00B10F8F">
        <w:rPr>
          <w:bCs/>
          <w:color w:val="auto"/>
          <w:sz w:val="28"/>
          <w:szCs w:val="28"/>
        </w:rPr>
        <w:t xml:space="preserve">1. Тексты с описанием различных физических явлений или процессов, наблюдаемых в природе или в повседневной жизни; 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 w:rsidRPr="00B10F8F">
        <w:rPr>
          <w:bCs/>
          <w:color w:val="auto"/>
          <w:sz w:val="28"/>
          <w:szCs w:val="28"/>
        </w:rPr>
        <w:t xml:space="preserve">2. Тексты с описанием наблюдения или опыта по одному из разделов школьного курса физики; 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 w:rsidRPr="00B10F8F">
        <w:rPr>
          <w:bCs/>
          <w:color w:val="auto"/>
          <w:sz w:val="28"/>
          <w:szCs w:val="28"/>
        </w:rPr>
        <w:t xml:space="preserve">3. Тексты с описанием технических устройств, принцип работы которых основан на использовании каких-либо законов физики; 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 w:rsidRPr="00B10F8F">
        <w:rPr>
          <w:bCs/>
          <w:color w:val="auto"/>
          <w:sz w:val="28"/>
          <w:szCs w:val="28"/>
        </w:rPr>
        <w:t>4. Тексты, содержащие информацию о физических факторах загрязнения окружающей среды или их воздействии на живые организмы и человека.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10F8F">
        <w:rPr>
          <w:bCs/>
          <w:color w:val="auto"/>
          <w:sz w:val="28"/>
          <w:szCs w:val="28"/>
        </w:rPr>
        <w:t>Методологической основой обновленного ФГОС ООО является системно-</w:t>
      </w:r>
      <w:proofErr w:type="spellStart"/>
      <w:r w:rsidRPr="00B10F8F">
        <w:rPr>
          <w:bCs/>
          <w:color w:val="auto"/>
          <w:sz w:val="28"/>
          <w:szCs w:val="28"/>
        </w:rPr>
        <w:t>деятельностный</w:t>
      </w:r>
      <w:proofErr w:type="spellEnd"/>
      <w:r w:rsidRPr="00B10F8F">
        <w:rPr>
          <w:bCs/>
          <w:color w:val="auto"/>
          <w:sz w:val="28"/>
          <w:szCs w:val="28"/>
        </w:rPr>
        <w:t xml:space="preserve"> подход. Ключевое </w:t>
      </w:r>
      <w:r w:rsidRPr="00B10F8F">
        <w:rPr>
          <w:color w:val="auto"/>
          <w:sz w:val="28"/>
          <w:szCs w:val="28"/>
        </w:rPr>
        <w:t>место в системно-</w:t>
      </w:r>
      <w:proofErr w:type="spellStart"/>
      <w:r w:rsidRPr="00B10F8F">
        <w:rPr>
          <w:color w:val="auto"/>
          <w:sz w:val="28"/>
          <w:szCs w:val="28"/>
        </w:rPr>
        <w:t>деятельностном</w:t>
      </w:r>
      <w:proofErr w:type="spellEnd"/>
      <w:r w:rsidRPr="00B10F8F">
        <w:rPr>
          <w:color w:val="auto"/>
          <w:sz w:val="28"/>
          <w:szCs w:val="28"/>
        </w:rPr>
        <w:t xml:space="preserve"> подходе занимает категория «деятельность». Если фронтальный и демонстрационный эксперимент не обеспечен оборудованием и проводится не в том объеме, который задается рабочей программой, это сказывается на уровне понимания обучающимися физических законов. Совершенно очевидно, что такое положение нарушает логику научного познания, так как формулирование законов и закономерностей должно </w:t>
      </w:r>
      <w:r w:rsidRPr="00B10F8F">
        <w:rPr>
          <w:color w:val="auto"/>
          <w:sz w:val="28"/>
          <w:szCs w:val="28"/>
        </w:rPr>
        <w:lastRenderedPageBreak/>
        <w:t>быть после проведения эксперимента. Таким образом, необходимо при обучении физике использовать продуктивные методы и конструировать уроки в логике научного познания.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10F8F">
        <w:rPr>
          <w:color w:val="auto"/>
          <w:sz w:val="28"/>
          <w:szCs w:val="28"/>
        </w:rPr>
        <w:tab/>
        <w:t xml:space="preserve">Необходимо совершенствовать технологии обучению решения задач. Для получения высоких результатов в обучении, в том числе и в рамках ГИА, недостаточно просто знать физические законы, необходимо научить видеть проявление физических законов в явлениях и ситуациях, приведенных в заданиях. Для этого требуется технология, отличная от объяснительно-иллюстративной. Эффективным показал себя метод исследования ключевых ситуаций, предлагаемый Л.Э. </w:t>
      </w:r>
      <w:proofErr w:type="spellStart"/>
      <w:r w:rsidRPr="00B10F8F">
        <w:rPr>
          <w:color w:val="auto"/>
          <w:sz w:val="28"/>
          <w:szCs w:val="28"/>
        </w:rPr>
        <w:t>Генденштейном</w:t>
      </w:r>
      <w:proofErr w:type="spellEnd"/>
      <w:r w:rsidRPr="00B10F8F">
        <w:rPr>
          <w:color w:val="auto"/>
          <w:sz w:val="28"/>
          <w:szCs w:val="28"/>
        </w:rPr>
        <w:t xml:space="preserve">, А.А. </w:t>
      </w:r>
      <w:proofErr w:type="spellStart"/>
      <w:r w:rsidRPr="00B10F8F">
        <w:rPr>
          <w:color w:val="auto"/>
          <w:sz w:val="28"/>
          <w:szCs w:val="28"/>
        </w:rPr>
        <w:t>Булатовой</w:t>
      </w:r>
      <w:proofErr w:type="spellEnd"/>
      <w:r w:rsidRPr="00B10F8F">
        <w:rPr>
          <w:color w:val="auto"/>
          <w:sz w:val="28"/>
          <w:szCs w:val="28"/>
        </w:rPr>
        <w:t xml:space="preserve"> и другими. Данный метод предполагает уход от запоминания решений задач к обучению понимать и применять физические законы и закономерности при решении задач.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color w:val="auto"/>
        </w:rPr>
      </w:pPr>
      <w:r w:rsidRPr="00B10F8F">
        <w:rPr>
          <w:color w:val="auto"/>
          <w:sz w:val="28"/>
          <w:szCs w:val="28"/>
        </w:rPr>
        <w:t xml:space="preserve">Другие методические приемы используются для освоения решения качественных и комбинированных задач: через устные опросы обучающего характера; через организацию работы в малых группах по коллективному обсуждению и выработке полного объяснения; через использование графических схем, отражающих ход решения (все логические шаги и все ссылки на законы и явления для каждого логического шага). 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10F8F">
        <w:rPr>
          <w:color w:val="auto"/>
          <w:sz w:val="28"/>
          <w:szCs w:val="28"/>
        </w:rPr>
        <w:t>Анализ данных о выполнении задания 3, который сформирован как результат перевода формата качественной задачи в базовый, позволяет утверждать, что решение качественных задач – необходимый компонент полноценного физического образования. Разбор таких задач в значительной степени углубляет понимание фундаментальных понятий и законов физики, побуждает интерес у обучающихся к познанию окружающего мира. В качественных задачах идет речь о реальных телах, о том, что нас окружает, вещах в основном обычных и потому не замечаемых. Качественные задачи можно использовать на разных этапах обучения. На начальном этапе можно показать все многообразие окружающих явлений, поставить проблему, обрисовать пути выхода из нее, увлечь физикой.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10F8F">
        <w:rPr>
          <w:color w:val="auto"/>
          <w:sz w:val="28"/>
          <w:szCs w:val="28"/>
        </w:rPr>
        <w:lastRenderedPageBreak/>
        <w:t>В дальнейшем качественные задачи можно использовать как этап, ступеньку для более глубокого исследования проблемы. Решение качественного вопроса мож</w:t>
      </w:r>
      <w:r w:rsidRPr="00B10F8F">
        <w:rPr>
          <w:color w:val="auto"/>
          <w:sz w:val="28"/>
          <w:szCs w:val="28"/>
        </w:rPr>
        <w:softHyphen/>
        <w:t xml:space="preserve">но представить в виде пяти этапов: 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10F8F">
        <w:rPr>
          <w:color w:val="auto"/>
          <w:sz w:val="28"/>
          <w:szCs w:val="28"/>
        </w:rPr>
        <w:t xml:space="preserve">1. Знакомство с условиями задачи (чтение текста, разбор чертежа, изучение прибора и т. п.), уяснение главного вопроса задачи (что неизвестно, какова конечная цель решения задачи). </w:t>
      </w:r>
    </w:p>
    <w:p w:rsidR="001C37CA" w:rsidRPr="00B10F8F" w:rsidRDefault="001C37CA" w:rsidP="001C37CA">
      <w:pPr>
        <w:spacing w:line="360" w:lineRule="auto"/>
        <w:ind w:firstLine="709"/>
        <w:jc w:val="both"/>
        <w:rPr>
          <w:sz w:val="28"/>
          <w:szCs w:val="28"/>
        </w:rPr>
      </w:pPr>
      <w:r w:rsidRPr="00B10F8F">
        <w:rPr>
          <w:sz w:val="28"/>
          <w:szCs w:val="28"/>
        </w:rPr>
        <w:t xml:space="preserve">2. Осознание условий задачи (анализ данных задачи, физических явлений, описанных в ней, введение дополнительных уточняющих условий). </w:t>
      </w:r>
    </w:p>
    <w:p w:rsidR="001C37CA" w:rsidRPr="00B10F8F" w:rsidRDefault="001C37CA" w:rsidP="001C37CA">
      <w:pPr>
        <w:spacing w:line="360" w:lineRule="auto"/>
        <w:ind w:firstLine="709"/>
        <w:jc w:val="both"/>
        <w:rPr>
          <w:sz w:val="28"/>
          <w:szCs w:val="28"/>
        </w:rPr>
      </w:pPr>
      <w:r w:rsidRPr="00B10F8F">
        <w:rPr>
          <w:sz w:val="28"/>
          <w:szCs w:val="28"/>
        </w:rPr>
        <w:t>3. Составление плана решения зада</w:t>
      </w:r>
      <w:r w:rsidRPr="00B10F8F">
        <w:rPr>
          <w:sz w:val="28"/>
          <w:szCs w:val="28"/>
        </w:rPr>
        <w:softHyphen/>
        <w:t>чи (выбор и формулировка физического закона или определения, соответствующих условиям задачи; установление при</w:t>
      </w:r>
      <w:r w:rsidRPr="00B10F8F">
        <w:rPr>
          <w:sz w:val="28"/>
          <w:szCs w:val="28"/>
        </w:rPr>
        <w:softHyphen/>
        <w:t>чинно-следственной связи между логи</w:t>
      </w:r>
      <w:r w:rsidRPr="00B10F8F">
        <w:rPr>
          <w:sz w:val="28"/>
          <w:szCs w:val="28"/>
        </w:rPr>
        <w:softHyphen/>
        <w:t xml:space="preserve">ческими посылками задачи). </w:t>
      </w:r>
    </w:p>
    <w:p w:rsidR="001C37CA" w:rsidRPr="00B10F8F" w:rsidRDefault="001C37CA" w:rsidP="001C37CA">
      <w:pPr>
        <w:spacing w:line="360" w:lineRule="auto"/>
        <w:ind w:firstLine="709"/>
        <w:jc w:val="both"/>
        <w:rPr>
          <w:sz w:val="28"/>
          <w:szCs w:val="28"/>
        </w:rPr>
      </w:pPr>
      <w:r w:rsidRPr="00B10F8F">
        <w:rPr>
          <w:sz w:val="28"/>
          <w:szCs w:val="28"/>
        </w:rPr>
        <w:t xml:space="preserve">4. Осуществление плана решения задачи (синтез данных условия задачи с формулировкой закона, получение ответа на вопрос задачи). </w:t>
      </w:r>
    </w:p>
    <w:p w:rsidR="001C37CA" w:rsidRPr="00B10F8F" w:rsidRDefault="001C37CA" w:rsidP="001C37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10F8F">
        <w:rPr>
          <w:sz w:val="28"/>
          <w:szCs w:val="28"/>
        </w:rPr>
        <w:t xml:space="preserve"> Проверка ответа (постановка со</w:t>
      </w:r>
      <w:r w:rsidRPr="00B10F8F">
        <w:rPr>
          <w:sz w:val="28"/>
          <w:szCs w:val="28"/>
        </w:rPr>
        <w:softHyphen/>
        <w:t>ответствующего физического экспери</w:t>
      </w:r>
      <w:r w:rsidRPr="00B10F8F">
        <w:rPr>
          <w:sz w:val="28"/>
          <w:szCs w:val="28"/>
        </w:rPr>
        <w:softHyphen/>
        <w:t>мента, решение задачи другим способом, сопоставление полученного ответа с об</w:t>
      </w:r>
      <w:r w:rsidRPr="00B10F8F">
        <w:rPr>
          <w:sz w:val="28"/>
          <w:szCs w:val="28"/>
        </w:rPr>
        <w:softHyphen/>
        <w:t>щими принципами физики (законом со</w:t>
      </w:r>
      <w:r w:rsidRPr="00B10F8F">
        <w:rPr>
          <w:sz w:val="28"/>
          <w:szCs w:val="28"/>
        </w:rPr>
        <w:softHyphen/>
        <w:t xml:space="preserve">хранения энергии, массы, заряда, законами Ньютона и др.). </w:t>
      </w:r>
    </w:p>
    <w:p w:rsidR="001C37CA" w:rsidRPr="00B10F8F" w:rsidRDefault="001C37CA" w:rsidP="001C37C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B10F8F">
        <w:rPr>
          <w:sz w:val="28"/>
          <w:szCs w:val="28"/>
        </w:rPr>
        <w:t xml:space="preserve">Наиболее эффективной методикой формирования коммуникативной компетенции в части создания собственных связанных высказываний физического содержания является использование различных заданий с развернутым ответом. Основная особенность таких заданий – комплексное формирование (или оценка) предметных результатов, касающихся изучаемого материала, и </w:t>
      </w:r>
      <w:proofErr w:type="spellStart"/>
      <w:r w:rsidRPr="00B10F8F">
        <w:rPr>
          <w:sz w:val="28"/>
          <w:szCs w:val="28"/>
        </w:rPr>
        <w:t>метапредметных</w:t>
      </w:r>
      <w:proofErr w:type="spellEnd"/>
      <w:r w:rsidRPr="00B10F8F">
        <w:rPr>
          <w:sz w:val="28"/>
          <w:szCs w:val="28"/>
        </w:rPr>
        <w:t xml:space="preserve"> результатов, относящихся к построению письменных высказываний, соблюдению грамотности речи. Следует мотивировать обучающихся 7–9 классов на выполнение заданий по физике, развивающих читательскую грамотность и коммуникативную компетентность. В частности, рекомендуется объяснять, </w:t>
      </w:r>
      <w:r w:rsidRPr="00B10F8F">
        <w:rPr>
          <w:sz w:val="28"/>
          <w:szCs w:val="28"/>
        </w:rPr>
        <w:lastRenderedPageBreak/>
        <w:t>что выполнение этих заданий в будущем поможет обучающимся лучше справляться с любой формой контроля, в том числе успешно выполнять задания ОГЭ по физике, поскольку многие задания КИМ требуют владения навыками и умениями, связанными с читательской грамотностью и коммуникативной компетентностью. Так, все задания по физике требуют от участников ГИА осуществления читательских действий, а именно поиска информации, ее извлечения, интерпретации и толкования, осмысления, оценки и использования информации. Задания КИМ ОГЭ по физике, нацеленные на формулировку выводов по результатам исследования, дополнение текста пропущенными терминами, а также на подготовку ответов на вопросы по тексту, приведенному в задании, пояснение своего ответа, требуют от участников ГИА применения коммуникативных умений, к которым относятся умения извлекать нужную информацию (полно или частично), собирать и систематизировать материал в соответствии с задачей, определять понятие,  аргументировать, формулировать свою позицию.</w:t>
      </w:r>
    </w:p>
    <w:p w:rsidR="001C37CA" w:rsidRPr="00B10F8F" w:rsidRDefault="001C37CA" w:rsidP="001C37CA">
      <w:pPr>
        <w:autoSpaceDE w:val="0"/>
        <w:spacing w:line="360" w:lineRule="auto"/>
        <w:ind w:firstLine="709"/>
        <w:jc w:val="both"/>
        <w:rPr>
          <w:sz w:val="23"/>
          <w:szCs w:val="23"/>
        </w:rPr>
      </w:pPr>
      <w:r w:rsidRPr="00B10F8F">
        <w:rPr>
          <w:rFonts w:eastAsia="Times New Roman"/>
          <w:sz w:val="28"/>
          <w:szCs w:val="28"/>
        </w:rPr>
        <w:t xml:space="preserve">Формирование навыков смыслового чтения текстов физического содержания  при обучении предметам естественнонаучного цикла предполагает использование в процессе обучения заданий, проверяющих умение интерпретировать информацию, представленную в разных формах (текстовой, условно-графической, визуальной), а также умение переводить информацию из одной формы представления в другую, </w:t>
      </w:r>
      <w:r w:rsidRPr="00B10F8F">
        <w:rPr>
          <w:sz w:val="28"/>
          <w:szCs w:val="28"/>
        </w:rPr>
        <w:t>не ограничиваться решением задач вычислительного характера, рассматривать примеры решения задач только «в общем виде», увеличивая их количество в дальнейшем, больше уделять времени работе со справочными материалами, обращая внимание на единицы измерения и множители в таблицах и на осях графиков.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color w:val="auto"/>
          <w:kern w:val="1"/>
          <w:sz w:val="28"/>
          <w:szCs w:val="28"/>
        </w:rPr>
      </w:pPr>
      <w:r w:rsidRPr="00B10F8F">
        <w:rPr>
          <w:color w:val="auto"/>
          <w:kern w:val="1"/>
          <w:sz w:val="28"/>
          <w:szCs w:val="28"/>
        </w:rPr>
        <w:t xml:space="preserve">Подготовка к итоговой аттестации должна носить системный характер. Обучение решению задач логично начинать с простых задач без расчетов. При обобщении материала по каждой теме применять задания в формате ОГЭ. Это позволит постепенно адаптировать обучающихся к формам, требованиям, структуре современных </w:t>
      </w:r>
      <w:r w:rsidRPr="00B10F8F">
        <w:rPr>
          <w:color w:val="auto"/>
          <w:kern w:val="1"/>
          <w:sz w:val="28"/>
          <w:szCs w:val="28"/>
        </w:rPr>
        <w:lastRenderedPageBreak/>
        <w:t>экзаменационных заданий. Пример 1 использования заданий формата ОГЭ на уроках физики в 7 классе, тема «Строение вещества. Диффузия»: «</w:t>
      </w:r>
      <w:r w:rsidRPr="00B10F8F">
        <w:rPr>
          <w:i/>
          <w:iCs/>
          <w:color w:val="auto"/>
          <w:kern w:val="1"/>
          <w:sz w:val="28"/>
          <w:szCs w:val="28"/>
        </w:rPr>
        <w:t>Под микроскопом рассматривают каплю воды со взвешенными в ней мельчайшими частицами краски. Видно, что частицы краски находятся в непрерывном хаотическом движении. Какое явление наблюдается в этом опыте? 1.</w:t>
      </w:r>
      <w:r>
        <w:rPr>
          <w:i/>
          <w:iCs/>
          <w:color w:val="auto"/>
          <w:kern w:val="1"/>
          <w:sz w:val="28"/>
          <w:szCs w:val="28"/>
        </w:rPr>
        <w:t xml:space="preserve"> </w:t>
      </w:r>
      <w:r w:rsidRPr="00B10F8F">
        <w:rPr>
          <w:i/>
          <w:iCs/>
          <w:color w:val="auto"/>
          <w:kern w:val="1"/>
          <w:sz w:val="28"/>
          <w:szCs w:val="28"/>
        </w:rPr>
        <w:t>Диффузия.</w:t>
      </w:r>
      <w:r>
        <w:rPr>
          <w:i/>
          <w:iCs/>
          <w:color w:val="auto"/>
          <w:kern w:val="1"/>
          <w:sz w:val="28"/>
          <w:szCs w:val="28"/>
        </w:rPr>
        <w:t xml:space="preserve"> </w:t>
      </w:r>
      <w:r w:rsidRPr="00B10F8F">
        <w:rPr>
          <w:i/>
          <w:iCs/>
          <w:color w:val="auto"/>
          <w:kern w:val="1"/>
          <w:sz w:val="28"/>
          <w:szCs w:val="28"/>
        </w:rPr>
        <w:t>2.</w:t>
      </w:r>
      <w:r>
        <w:rPr>
          <w:i/>
          <w:iCs/>
          <w:color w:val="auto"/>
          <w:kern w:val="1"/>
          <w:sz w:val="28"/>
          <w:szCs w:val="28"/>
        </w:rPr>
        <w:t xml:space="preserve"> </w:t>
      </w:r>
      <w:r w:rsidRPr="00B10F8F">
        <w:rPr>
          <w:i/>
          <w:iCs/>
          <w:color w:val="auto"/>
          <w:kern w:val="1"/>
          <w:sz w:val="28"/>
          <w:szCs w:val="28"/>
        </w:rPr>
        <w:t>Теплопроводность</w:t>
      </w:r>
      <w:r>
        <w:rPr>
          <w:i/>
          <w:iCs/>
          <w:color w:val="auto"/>
          <w:kern w:val="1"/>
          <w:sz w:val="28"/>
          <w:szCs w:val="28"/>
        </w:rPr>
        <w:t xml:space="preserve"> </w:t>
      </w:r>
      <w:r w:rsidRPr="00B10F8F">
        <w:rPr>
          <w:i/>
          <w:iCs/>
          <w:color w:val="auto"/>
          <w:kern w:val="1"/>
          <w:sz w:val="28"/>
          <w:szCs w:val="28"/>
        </w:rPr>
        <w:t>.3.</w:t>
      </w:r>
      <w:r>
        <w:rPr>
          <w:i/>
          <w:iCs/>
          <w:color w:val="auto"/>
          <w:kern w:val="1"/>
          <w:sz w:val="28"/>
          <w:szCs w:val="28"/>
        </w:rPr>
        <w:t xml:space="preserve"> </w:t>
      </w:r>
      <w:r w:rsidRPr="00B10F8F">
        <w:rPr>
          <w:i/>
          <w:iCs/>
          <w:color w:val="auto"/>
          <w:kern w:val="1"/>
          <w:sz w:val="28"/>
          <w:szCs w:val="28"/>
        </w:rPr>
        <w:t>Атмосферное давление.</w:t>
      </w:r>
      <w:r>
        <w:rPr>
          <w:i/>
          <w:iCs/>
          <w:color w:val="auto"/>
          <w:kern w:val="1"/>
          <w:sz w:val="28"/>
          <w:szCs w:val="28"/>
        </w:rPr>
        <w:t xml:space="preserve"> </w:t>
      </w:r>
      <w:r w:rsidRPr="00B10F8F">
        <w:rPr>
          <w:i/>
          <w:iCs/>
          <w:color w:val="auto"/>
          <w:kern w:val="1"/>
          <w:sz w:val="28"/>
          <w:szCs w:val="28"/>
        </w:rPr>
        <w:t>4.</w:t>
      </w:r>
      <w:r>
        <w:rPr>
          <w:i/>
          <w:iCs/>
          <w:color w:val="auto"/>
          <w:kern w:val="1"/>
          <w:sz w:val="28"/>
          <w:szCs w:val="28"/>
        </w:rPr>
        <w:t xml:space="preserve"> </w:t>
      </w:r>
      <w:r w:rsidRPr="00B10F8F">
        <w:rPr>
          <w:i/>
          <w:iCs/>
          <w:color w:val="auto"/>
          <w:kern w:val="1"/>
          <w:sz w:val="28"/>
          <w:szCs w:val="28"/>
        </w:rPr>
        <w:t>Броуновское движение.</w:t>
      </w:r>
    </w:p>
    <w:p w:rsidR="001C37CA" w:rsidRPr="00B10F8F" w:rsidRDefault="001C37CA" w:rsidP="001C37CA">
      <w:pPr>
        <w:spacing w:line="360" w:lineRule="auto"/>
        <w:ind w:firstLine="709"/>
        <w:jc w:val="both"/>
      </w:pPr>
      <w:r w:rsidRPr="00B10F8F">
        <w:rPr>
          <w:rFonts w:eastAsia="Times New Roman"/>
          <w:kern w:val="1"/>
          <w:sz w:val="28"/>
          <w:szCs w:val="28"/>
        </w:rPr>
        <w:t>Пример 2. Тема «Кипение», 8 класс. Задача на объяснение физических явлений: «</w:t>
      </w:r>
      <w:r w:rsidRPr="00B10F8F">
        <w:rPr>
          <w:rFonts w:eastAsia="Times New Roman"/>
          <w:i/>
          <w:iCs/>
          <w:kern w:val="1"/>
          <w:sz w:val="28"/>
          <w:szCs w:val="28"/>
        </w:rPr>
        <w:t>В процессе кипения жидкости, предварительно нагретой до температуры кипения, сообщаемая ей энергия идет а) на увеличение средней скорости движения молекул, б) на увеличение средней скорости движения молекул и на преодоление сил взаимо</w:t>
      </w:r>
      <w:r>
        <w:rPr>
          <w:rFonts w:eastAsia="Times New Roman"/>
          <w:i/>
          <w:iCs/>
          <w:kern w:val="1"/>
          <w:sz w:val="28"/>
          <w:szCs w:val="28"/>
        </w:rPr>
        <w:t xml:space="preserve">действия между молекулами, в) </w:t>
      </w:r>
      <w:r w:rsidRPr="00B10F8F">
        <w:rPr>
          <w:rFonts w:eastAsia="Times New Roman"/>
          <w:i/>
          <w:iCs/>
          <w:kern w:val="1"/>
          <w:sz w:val="28"/>
          <w:szCs w:val="28"/>
        </w:rPr>
        <w:t>на преодоление сил взаимодействия между молекулами без увеличения средней скорости  их движения, г) на увеличение средней скорости движения молекул и на увеличение сил взаимодействия между молекулами.</w:t>
      </w:r>
    </w:p>
    <w:p w:rsidR="001C37CA" w:rsidRPr="00B10F8F" w:rsidRDefault="001C37CA" w:rsidP="001C37CA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B10F8F">
        <w:rPr>
          <w:rFonts w:eastAsia="Times New Roman"/>
          <w:kern w:val="1"/>
          <w:sz w:val="28"/>
          <w:szCs w:val="28"/>
        </w:rPr>
        <w:t xml:space="preserve">Другие возможные варианты использования заданий в формате ОГЭ на уроках физики в 7, 8, 9 классах представлены в презентации «Система подготовки к ОГЭ в 7-9 классах», размещенной на сайте ГАУ ДПО СО ИРО. Здесь же размещен </w:t>
      </w:r>
      <w:proofErr w:type="spellStart"/>
      <w:r w:rsidRPr="00B10F8F">
        <w:rPr>
          <w:rFonts w:eastAsia="Times New Roman"/>
          <w:kern w:val="1"/>
          <w:sz w:val="28"/>
          <w:szCs w:val="28"/>
        </w:rPr>
        <w:t>видеоразбор</w:t>
      </w:r>
      <w:proofErr w:type="spellEnd"/>
      <w:r w:rsidRPr="00B10F8F">
        <w:rPr>
          <w:rFonts w:eastAsia="Times New Roman"/>
          <w:kern w:val="1"/>
          <w:sz w:val="28"/>
          <w:szCs w:val="28"/>
        </w:rPr>
        <w:t xml:space="preserve"> решения заданий ОГЭ. В котором </w:t>
      </w:r>
      <w:r w:rsidRPr="00B10F8F">
        <w:rPr>
          <w:rFonts w:eastAsia="Times New Roman"/>
          <w:sz w:val="28"/>
          <w:szCs w:val="28"/>
        </w:rPr>
        <w:t xml:space="preserve">уделяется особое внимание критериям оценивания выполнения заданий с развернутым ответом. Использование аналогичных критериев для оценки работ обучающихся в изучении физики позволит не только использовать единую систему оценивания, которая будет более объективной, но и позволит избежать обучающимся ошибок в оформлении решения задачи. 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color w:val="auto"/>
        </w:rPr>
      </w:pPr>
      <w:r w:rsidRPr="00B10F8F">
        <w:rPr>
          <w:color w:val="auto"/>
          <w:sz w:val="28"/>
          <w:szCs w:val="28"/>
        </w:rPr>
        <w:t>Рекомендуется избегать практики бессистемного «</w:t>
      </w:r>
      <w:proofErr w:type="spellStart"/>
      <w:r w:rsidRPr="00B10F8F">
        <w:rPr>
          <w:color w:val="auto"/>
          <w:sz w:val="28"/>
          <w:szCs w:val="28"/>
        </w:rPr>
        <w:t>прорешивания</w:t>
      </w:r>
      <w:proofErr w:type="spellEnd"/>
      <w:r w:rsidRPr="00B10F8F">
        <w:rPr>
          <w:color w:val="auto"/>
          <w:sz w:val="28"/>
          <w:szCs w:val="28"/>
        </w:rPr>
        <w:t xml:space="preserve">» типовых заданий, опубликованных в сборниках для подготовки к ЕГЭ по физике. </w:t>
      </w:r>
    </w:p>
    <w:p w:rsidR="001C37CA" w:rsidRPr="00B10F8F" w:rsidRDefault="001C37CA" w:rsidP="001C37C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10F8F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ИПК / ИРО, иным организациям, реализующим программы профессионального развития учителей</w:t>
      </w:r>
    </w:p>
    <w:p w:rsidR="001C37CA" w:rsidRPr="00B10F8F" w:rsidRDefault="001C37CA" w:rsidP="001C37CA">
      <w:pPr>
        <w:spacing w:before="100" w:beforeAutospacing="1" w:line="360" w:lineRule="auto"/>
        <w:ind w:firstLine="709"/>
        <w:jc w:val="both"/>
        <w:rPr>
          <w:b/>
          <w:i/>
          <w:sz w:val="28"/>
          <w:szCs w:val="28"/>
        </w:rPr>
      </w:pPr>
      <w:r w:rsidRPr="00B10F8F">
        <w:rPr>
          <w:b/>
          <w:i/>
          <w:sz w:val="28"/>
          <w:szCs w:val="28"/>
        </w:rPr>
        <w:t>ГАУ ДПО СО ИРО:</w:t>
      </w:r>
    </w:p>
    <w:p w:rsidR="001C37CA" w:rsidRPr="00B10F8F" w:rsidRDefault="001C37CA" w:rsidP="001C37CA">
      <w:pPr>
        <w:pStyle w:val="a4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F8F">
        <w:rPr>
          <w:rFonts w:ascii="Times New Roman" w:hAnsi="Times New Roman" w:cs="Times New Roman"/>
          <w:sz w:val="28"/>
          <w:szCs w:val="28"/>
        </w:rPr>
        <w:lastRenderedPageBreak/>
        <w:t xml:space="preserve">Включить вопрос формирования навыков читательской грамотности и коммуникативной компетенции на уроках естественнонаучного цикла в курсы повышения квалификации педагогов (организовать освоение учителями приемов, техник, инструментов работы со словарями, особенно по исследованию и самостоятельному определению понятий, преобразованию словесных текстов в знаково-символические формы представления знаний, методики обучения обучающихся публичным выступлениям в рамках </w:t>
      </w:r>
      <w:proofErr w:type="spellStart"/>
      <w:r w:rsidRPr="00B10F8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10F8F">
        <w:rPr>
          <w:rFonts w:ascii="Times New Roman" w:hAnsi="Times New Roman" w:cs="Times New Roman"/>
          <w:sz w:val="28"/>
          <w:szCs w:val="28"/>
        </w:rPr>
        <w:t xml:space="preserve"> курсов по развитию коммуникативных умений)</w:t>
      </w:r>
    </w:p>
    <w:p w:rsidR="001C37CA" w:rsidRPr="00B10F8F" w:rsidRDefault="001C37CA" w:rsidP="001C37CA">
      <w:pPr>
        <w:pStyle w:val="a4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F8F">
        <w:rPr>
          <w:rFonts w:ascii="Times New Roman" w:hAnsi="Times New Roman" w:cs="Times New Roman"/>
          <w:sz w:val="28"/>
          <w:szCs w:val="28"/>
        </w:rPr>
        <w:t>Организовать трансляцию лучших педагогических практик формирования речевых навыков и коммуникативных компетенций для педагогов образовательных организаций.</w:t>
      </w:r>
    </w:p>
    <w:p w:rsidR="001C37CA" w:rsidRPr="006B45F6" w:rsidRDefault="001C37CA" w:rsidP="001C37CA">
      <w:pPr>
        <w:pStyle w:val="a4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5F6">
        <w:rPr>
          <w:rFonts w:ascii="Times New Roman" w:hAnsi="Times New Roman" w:cs="Times New Roman"/>
          <w:sz w:val="28"/>
          <w:szCs w:val="28"/>
        </w:rPr>
        <w:t xml:space="preserve">Включить трансляцию лучших практик использования оборудования «точек роста» в программу Регионального форума </w:t>
      </w:r>
      <w:r w:rsidRPr="006B45F6">
        <w:rPr>
          <w:rFonts w:ascii="Times New Roman" w:eastAsia="Times New Roman" w:hAnsi="Times New Roman" w:cs="Times New Roman"/>
          <w:bCs/>
          <w:sz w:val="28"/>
          <w:szCs w:val="28"/>
        </w:rPr>
        <w:t>«Повышение качества образования эффективные управленческие и педагогические практики».</w:t>
      </w:r>
    </w:p>
    <w:p w:rsidR="001C37CA" w:rsidRPr="006B45F6" w:rsidRDefault="001C37CA" w:rsidP="001C37CA">
      <w:pPr>
        <w:pStyle w:val="a4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5F6">
        <w:rPr>
          <w:rFonts w:ascii="Times New Roman" w:hAnsi="Times New Roman" w:cs="Times New Roman"/>
          <w:sz w:val="28"/>
          <w:szCs w:val="28"/>
        </w:rPr>
        <w:t xml:space="preserve">На курсах повышения квалификации для учителей физики, на </w:t>
      </w:r>
      <w:proofErr w:type="spellStart"/>
      <w:r w:rsidRPr="006B45F6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6B45F6">
        <w:rPr>
          <w:rFonts w:ascii="Times New Roman" w:hAnsi="Times New Roman" w:cs="Times New Roman"/>
          <w:sz w:val="28"/>
          <w:szCs w:val="28"/>
        </w:rPr>
        <w:t xml:space="preserve"> в рамках предметной вертикали больше уделять внимание теме совершенствования методики преподавания физики согласно обновленным ФГОС ООО: озвучивать рекомендации по совершенствованию организации подготовки участников экзамена по физике на конкретных примерах и знакомить слушателей с критериями, по которыми проверяются решения участников ОГЭ по физике.</w:t>
      </w:r>
    </w:p>
    <w:p w:rsidR="001C37CA" w:rsidRPr="00B10F8F" w:rsidRDefault="001C37CA" w:rsidP="001C37CA">
      <w:pPr>
        <w:spacing w:line="360" w:lineRule="auto"/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B10F8F">
        <w:rPr>
          <w:rFonts w:eastAsia="Times New Roman"/>
          <w:b/>
          <w:bCs/>
          <w:sz w:val="28"/>
          <w:szCs w:val="28"/>
        </w:rPr>
        <w:t>Ресурсным центрам, окружным учебно-методическим объединениям:</w:t>
      </w:r>
    </w:p>
    <w:p w:rsidR="001C37CA" w:rsidRPr="00B10F8F" w:rsidRDefault="001C37CA" w:rsidP="001C37CA">
      <w:pPr>
        <w:pStyle w:val="a4"/>
        <w:numPr>
          <w:ilvl w:val="0"/>
          <w:numId w:val="8"/>
        </w:numPr>
        <w:suppressAutoHyphens w:val="0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F8F">
        <w:rPr>
          <w:rFonts w:ascii="Times New Roman" w:hAnsi="Times New Roman" w:cs="Times New Roman"/>
          <w:sz w:val="28"/>
          <w:szCs w:val="28"/>
        </w:rPr>
        <w:lastRenderedPageBreak/>
        <w:t>Провести анализ результатов ГИА 2025 года,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1- 2 балла, и преодолевших с запасом в 1-2 балла границу, соответствующую высокому уровню подготовки;</w:t>
      </w:r>
    </w:p>
    <w:p w:rsidR="001C37CA" w:rsidRPr="00B10F8F" w:rsidRDefault="001C37CA" w:rsidP="001C37CA">
      <w:pPr>
        <w:pStyle w:val="a4"/>
        <w:numPr>
          <w:ilvl w:val="0"/>
          <w:numId w:val="8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F8F">
        <w:rPr>
          <w:rFonts w:ascii="Times New Roman" w:hAnsi="Times New Roman" w:cs="Times New Roman"/>
          <w:sz w:val="28"/>
          <w:szCs w:val="28"/>
        </w:rPr>
        <w:t>Обеспечить коррекцию методических подходов к преподаванию предмета для повышения показателей качества подготовки выпускников;</w:t>
      </w:r>
    </w:p>
    <w:p w:rsidR="001C37CA" w:rsidRPr="00B10F8F" w:rsidRDefault="001C37CA" w:rsidP="001C37CA">
      <w:pPr>
        <w:pStyle w:val="a4"/>
        <w:numPr>
          <w:ilvl w:val="0"/>
          <w:numId w:val="8"/>
        </w:numPr>
        <w:suppressAutoHyphens w:val="0"/>
        <w:spacing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F8F">
        <w:rPr>
          <w:rFonts w:ascii="Times New Roman" w:eastAsia="Times New Roman" w:hAnsi="Times New Roman" w:cs="Times New Roman"/>
          <w:bCs/>
          <w:sz w:val="28"/>
          <w:szCs w:val="28"/>
        </w:rPr>
        <w:t>На основе типологии пробелов в знаниях учащихся скорректировать содержание методической работы с учителями;</w:t>
      </w:r>
    </w:p>
    <w:p w:rsidR="001C37CA" w:rsidRPr="00B10F8F" w:rsidRDefault="001C37CA" w:rsidP="001C37CA">
      <w:pPr>
        <w:pStyle w:val="a4"/>
        <w:numPr>
          <w:ilvl w:val="0"/>
          <w:numId w:val="8"/>
        </w:numPr>
        <w:suppressAutoHyphens w:val="0"/>
        <w:spacing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F8F">
        <w:rPr>
          <w:rFonts w:ascii="Times New Roman" w:eastAsia="Times New Roman" w:hAnsi="Times New Roman" w:cs="Times New Roman"/>
          <w:bCs/>
          <w:sz w:val="28"/>
          <w:szCs w:val="28"/>
        </w:rPr>
        <w:t>Организовать наставничество на базе организаций, продемонстрировавших высокие результаты ГИА, учителям-предметникам, чьи выпускники показали низкие результаты;</w:t>
      </w:r>
    </w:p>
    <w:p w:rsidR="001C37CA" w:rsidRPr="00B10F8F" w:rsidRDefault="001C37CA" w:rsidP="001C37CA">
      <w:pPr>
        <w:pStyle w:val="a4"/>
        <w:numPr>
          <w:ilvl w:val="0"/>
          <w:numId w:val="8"/>
        </w:numPr>
        <w:suppressAutoHyphens w:val="0"/>
        <w:spacing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F8F">
        <w:rPr>
          <w:rFonts w:ascii="Times New Roman" w:eastAsia="Times New Roman" w:hAnsi="Times New Roman" w:cs="Times New Roman"/>
          <w:bCs/>
          <w:sz w:val="28"/>
          <w:szCs w:val="28"/>
        </w:rPr>
        <w:t>Обеспечить мероприятия по распространению успешного опыта учителей, обладающих навыками работы с обучающимися с низкой мотивацией к учению и с низким уровнем знаний и возможностями.</w:t>
      </w:r>
    </w:p>
    <w:p w:rsidR="001C37CA" w:rsidRPr="00B10F8F" w:rsidRDefault="001C37CA" w:rsidP="001C37CA">
      <w:pPr>
        <w:pStyle w:val="a4"/>
        <w:numPr>
          <w:ilvl w:val="0"/>
          <w:numId w:val="8"/>
        </w:numPr>
        <w:suppressAutoHyphens w:val="0"/>
        <w:spacing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F8F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Разработать комплекс методических мероприятий по повышению качества преподавания предмета, распространению успешных педагогических практик, в том числе с участием ведущих преподавателей профильных кафедр СГСПУ и СФ МГПУ. </w:t>
      </w:r>
    </w:p>
    <w:p w:rsidR="001C37CA" w:rsidRPr="00B10F8F" w:rsidRDefault="001C37CA" w:rsidP="001C37CA">
      <w:pPr>
        <w:spacing w:line="360" w:lineRule="auto"/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B10F8F">
        <w:rPr>
          <w:rFonts w:eastAsia="Times New Roman"/>
          <w:b/>
          <w:bCs/>
          <w:sz w:val="28"/>
          <w:szCs w:val="28"/>
        </w:rPr>
        <w:t>Образовательным организациям:</w:t>
      </w:r>
    </w:p>
    <w:p w:rsidR="001C37CA" w:rsidRPr="00B10F8F" w:rsidRDefault="001C37CA" w:rsidP="001C37CA">
      <w:pPr>
        <w:pStyle w:val="a4"/>
        <w:numPr>
          <w:ilvl w:val="0"/>
          <w:numId w:val="6"/>
        </w:numPr>
        <w:suppressAutoHyphens w:val="0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F8F">
        <w:rPr>
          <w:rFonts w:ascii="Times New Roman" w:hAnsi="Times New Roman" w:cs="Times New Roman"/>
          <w:sz w:val="28"/>
          <w:szCs w:val="28"/>
        </w:rPr>
        <w:t>Провести анализ результатов ГИА 2025 года,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1-2 балла, и преодолевших с запасом в 1-2 балла границу, соответствующую высокому уровню подготовки;</w:t>
      </w:r>
    </w:p>
    <w:p w:rsidR="001C37CA" w:rsidRPr="00B10F8F" w:rsidRDefault="001C37CA" w:rsidP="001C37CA">
      <w:pPr>
        <w:pStyle w:val="a4"/>
        <w:numPr>
          <w:ilvl w:val="0"/>
          <w:numId w:val="6"/>
        </w:numPr>
        <w:suppressAutoHyphens w:val="0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F8F">
        <w:rPr>
          <w:rFonts w:ascii="Times New Roman" w:hAnsi="Times New Roman" w:cs="Times New Roman"/>
          <w:sz w:val="28"/>
          <w:szCs w:val="28"/>
        </w:rPr>
        <w:lastRenderedPageBreak/>
        <w:t>Осуществить целенаправленное внедрение педагогических технологий и методик, таких как технология учебно-группового сотрудничества, развития критического мышления, технология смыслового чтения, информационно-</w:t>
      </w:r>
      <w:proofErr w:type="spellStart"/>
      <w:r w:rsidRPr="00B10F8F">
        <w:rPr>
          <w:rFonts w:ascii="Times New Roman" w:hAnsi="Times New Roman" w:cs="Times New Roman"/>
          <w:sz w:val="28"/>
          <w:szCs w:val="28"/>
        </w:rPr>
        <w:t>коммуникационая</w:t>
      </w:r>
      <w:proofErr w:type="spellEnd"/>
      <w:r w:rsidRPr="00B10F8F">
        <w:rPr>
          <w:rFonts w:ascii="Times New Roman" w:hAnsi="Times New Roman" w:cs="Times New Roman"/>
          <w:sz w:val="28"/>
          <w:szCs w:val="28"/>
        </w:rPr>
        <w:t xml:space="preserve"> технология, проектная технология, </w:t>
      </w:r>
      <w:proofErr w:type="spellStart"/>
      <w:r w:rsidRPr="00B10F8F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B10F8F">
        <w:rPr>
          <w:rFonts w:ascii="Times New Roman" w:hAnsi="Times New Roman" w:cs="Times New Roman"/>
          <w:sz w:val="28"/>
          <w:szCs w:val="28"/>
        </w:rPr>
        <w:t>, игровые технологии и др.</w:t>
      </w:r>
    </w:p>
    <w:p w:rsidR="001C37CA" w:rsidRPr="00B10F8F" w:rsidRDefault="001C37CA" w:rsidP="001C37CA">
      <w:pPr>
        <w:pStyle w:val="a4"/>
        <w:numPr>
          <w:ilvl w:val="0"/>
          <w:numId w:val="6"/>
        </w:numPr>
        <w:suppressAutoHyphens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 по формированию функциональной грамотности обучающихся на уроках физики.</w:t>
      </w:r>
    </w:p>
    <w:p w:rsidR="001C37CA" w:rsidRPr="00B10F8F" w:rsidRDefault="001C37CA" w:rsidP="001C37CA">
      <w:pPr>
        <w:pStyle w:val="a4"/>
        <w:numPr>
          <w:ilvl w:val="0"/>
          <w:numId w:val="6"/>
        </w:numPr>
        <w:suppressAutoHyphens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Оптимизировать использование в ОО активных методов обучения и современных педагогических технологий по учебному предмету, направленных на эффективное формирование планируемых результатов освоения основной общеобразовательной программы основного общего образования.</w:t>
      </w:r>
    </w:p>
    <w:p w:rsidR="001C37CA" w:rsidRPr="00B10F8F" w:rsidRDefault="001C37CA" w:rsidP="001C37CA">
      <w:pPr>
        <w:pStyle w:val="a4"/>
        <w:numPr>
          <w:ilvl w:val="0"/>
          <w:numId w:val="6"/>
        </w:numPr>
        <w:suppressAutoHyphens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задания из открытого банка ФГБНУ «ФИПИ», направленные на поиск решения в новой ситуации с опорой на имеющиеся знания.</w:t>
      </w:r>
    </w:p>
    <w:p w:rsidR="001C37CA" w:rsidRPr="00B10F8F" w:rsidRDefault="001C37CA" w:rsidP="001C37CA">
      <w:pPr>
        <w:pStyle w:val="a4"/>
        <w:numPr>
          <w:ilvl w:val="0"/>
          <w:numId w:val="6"/>
        </w:numPr>
        <w:suppressAutoHyphens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 обучающихся с различными формами представления заданий базового и повышенного уровня сложности, используя открытый банк заданий ФГБНУ «ФИПИ».</w:t>
      </w:r>
    </w:p>
    <w:p w:rsidR="001C37CA" w:rsidRPr="00B10F8F" w:rsidRDefault="001C37CA" w:rsidP="001C37CA">
      <w:pPr>
        <w:pStyle w:val="a4"/>
        <w:numPr>
          <w:ilvl w:val="0"/>
          <w:numId w:val="6"/>
        </w:numPr>
        <w:suppressAutoHyphens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ресурс ФГИС «Моя школа» и методические материалы сайта Единое содержание общего образования в образовательном процессе.</w:t>
      </w:r>
    </w:p>
    <w:p w:rsidR="001C37CA" w:rsidRPr="00B10F8F" w:rsidRDefault="001C37CA" w:rsidP="001C37CA">
      <w:pPr>
        <w:pStyle w:val="a4"/>
        <w:numPr>
          <w:ilvl w:val="0"/>
          <w:numId w:val="6"/>
        </w:numPr>
        <w:suppressAutoHyphens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Информировать родительскую общественность о результатах и проблемных аспектах сдачи ГИА.</w:t>
      </w:r>
    </w:p>
    <w:p w:rsidR="001C37CA" w:rsidRPr="00B10F8F" w:rsidRDefault="001C37CA" w:rsidP="001C37CA">
      <w:pPr>
        <w:pStyle w:val="a4"/>
        <w:numPr>
          <w:ilvl w:val="0"/>
          <w:numId w:val="6"/>
        </w:numPr>
        <w:suppressAutoHyphens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повышение квалификации учителей в соответствии с выявленными профессиональными дефицитами.</w:t>
      </w:r>
    </w:p>
    <w:p w:rsidR="001C37CA" w:rsidRPr="00B10F8F" w:rsidRDefault="001C37CA" w:rsidP="001C37CA">
      <w:pPr>
        <w:pStyle w:val="a4"/>
        <w:numPr>
          <w:ilvl w:val="0"/>
          <w:numId w:val="6"/>
        </w:numPr>
        <w:suppressAutoHyphens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Разработать индивидуальные образовательные маршруты обучающихся по учебному предмету с целью формирования предметных и </w:t>
      </w:r>
      <w:proofErr w:type="spellStart"/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результатов.</w:t>
      </w:r>
    </w:p>
    <w:p w:rsidR="001C37CA" w:rsidRPr="00B10F8F" w:rsidRDefault="001C37CA" w:rsidP="001C37CA">
      <w:pPr>
        <w:pStyle w:val="a4"/>
        <w:numPr>
          <w:ilvl w:val="0"/>
          <w:numId w:val="6"/>
        </w:numPr>
        <w:suppressAutoHyphens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</w:t>
      </w:r>
      <w:proofErr w:type="spellStart"/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внутришкольную</w:t>
      </w:r>
      <w:proofErr w:type="spellEnd"/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систему повышения квалификации педагогов в формате наставничества, </w:t>
      </w:r>
      <w:proofErr w:type="spellStart"/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тьюторства</w:t>
      </w:r>
      <w:proofErr w:type="spellEnd"/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в рамках сетевого взаимодействия).</w:t>
      </w:r>
    </w:p>
    <w:p w:rsidR="001C37CA" w:rsidRPr="00B10F8F" w:rsidRDefault="001C37CA" w:rsidP="001C37CA">
      <w:pPr>
        <w:pStyle w:val="a4"/>
        <w:numPr>
          <w:ilvl w:val="0"/>
          <w:numId w:val="6"/>
        </w:numPr>
        <w:suppressAutoHyphens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Использовать в работе рекомендации информационно-методического письма «О преподавании физики в общеобразовательных организациях Самарской области в 2025-2026 учебном году».</w:t>
      </w:r>
    </w:p>
    <w:p w:rsidR="001C37CA" w:rsidRPr="00B10F8F" w:rsidRDefault="001C37CA" w:rsidP="001C37CA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10F8F">
        <w:rPr>
          <w:rFonts w:ascii="Times New Roman" w:eastAsia="Times New Roman" w:hAnsi="Times New Roman" w:cs="Times New Roman"/>
          <w:b/>
          <w:bCs/>
          <w:sz w:val="28"/>
          <w:szCs w:val="28"/>
        </w:rPr>
        <w:t>Территориальным управлениям министерства образования Самарской области:</w:t>
      </w:r>
    </w:p>
    <w:p w:rsidR="001C37CA" w:rsidRPr="00B10F8F" w:rsidRDefault="001C37CA" w:rsidP="001C37CA">
      <w:pPr>
        <w:pStyle w:val="a4"/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F8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Провести анализ результатов ГИА по </w:t>
      </w:r>
      <w:r w:rsidRPr="00A8473A">
        <w:rPr>
          <w:rFonts w:ascii="Times New Roman" w:eastAsia="Times New Roman" w:hAnsi="Times New Roman" w:cs="Times New Roman"/>
          <w:bCs/>
          <w:sz w:val="28"/>
          <w:szCs w:val="28"/>
        </w:rPr>
        <w:t>физике 2025 года</w:t>
      </w:r>
      <w:r w:rsidRPr="00B10F8F">
        <w:rPr>
          <w:rFonts w:ascii="Times New Roman" w:hAnsi="Times New Roman" w:cs="Times New Roman"/>
          <w:sz w:val="28"/>
          <w:szCs w:val="28"/>
        </w:rPr>
        <w:t>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1-2 балла, и преодолевших с запасом в 1-2 балла границу, соответствующую высокому уровню подготовки.</w:t>
      </w:r>
    </w:p>
    <w:p w:rsidR="001C37CA" w:rsidRPr="00B10F8F" w:rsidRDefault="001C37CA" w:rsidP="001C37CA">
      <w:pPr>
        <w:pStyle w:val="a4"/>
        <w:numPr>
          <w:ilvl w:val="0"/>
          <w:numId w:val="5"/>
        </w:numPr>
        <w:suppressAutoHyphens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F8F">
        <w:rPr>
          <w:rFonts w:ascii="Times New Roman" w:eastAsia="Times New Roman" w:hAnsi="Times New Roman" w:cs="Times New Roman"/>
          <w:bCs/>
          <w:sz w:val="28"/>
          <w:szCs w:val="28"/>
        </w:rPr>
        <w:t>Провести анализ внутренних и внешних причин низких образовательных результатов в образовательных организациях (при наличии).</w:t>
      </w:r>
    </w:p>
    <w:p w:rsidR="001C37CA" w:rsidRPr="00B10F8F" w:rsidRDefault="001C37CA" w:rsidP="001C37CA">
      <w:pPr>
        <w:pStyle w:val="a4"/>
        <w:numPr>
          <w:ilvl w:val="0"/>
          <w:numId w:val="5"/>
        </w:numPr>
        <w:suppressAutoHyphens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F8F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Обеспечить закрепление </w:t>
      </w:r>
      <w:proofErr w:type="spellStart"/>
      <w:r w:rsidRPr="00B10F8F">
        <w:rPr>
          <w:rFonts w:ascii="Times New Roman" w:eastAsia="Times New Roman" w:hAnsi="Times New Roman" w:cs="Times New Roman"/>
          <w:bCs/>
          <w:sz w:val="28"/>
          <w:szCs w:val="28"/>
        </w:rPr>
        <w:t>тьюторов</w:t>
      </w:r>
      <w:proofErr w:type="spellEnd"/>
      <w:r w:rsidRPr="00B10F8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наставников школам, показавшим низкие результаты ГИА по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физике</w:t>
      </w:r>
      <w:r w:rsidRPr="00B10F8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C37CA" w:rsidRPr="00B10F8F" w:rsidRDefault="001C37CA" w:rsidP="001C37CA">
      <w:pPr>
        <w:pStyle w:val="a4"/>
        <w:numPr>
          <w:ilvl w:val="0"/>
          <w:numId w:val="5"/>
        </w:numPr>
        <w:suppressAutoHyphens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F8F">
        <w:rPr>
          <w:rFonts w:ascii="Times New Roman" w:eastAsia="Times New Roman" w:hAnsi="Times New Roman" w:cs="Times New Roman"/>
          <w:bCs/>
          <w:sz w:val="28"/>
          <w:szCs w:val="28"/>
        </w:rPr>
        <w:t>Продолжить реализацию программ (при необходимости обеспечить их корректировку) и мероприятий, направленных на поддержку образовательных организаций, продемонстрировавших низкие результаты ОГЭ по физике,</w:t>
      </w:r>
      <w:r w:rsidRPr="00B10F8F">
        <w:rPr>
          <w:rFonts w:ascii="Times New Roman" w:eastAsia="Times New Roman" w:hAnsi="Times New Roman" w:cs="Times New Roman"/>
          <w:sz w:val="28"/>
          <w:szCs w:val="28"/>
        </w:rPr>
        <w:t xml:space="preserve"> в том числе посещение уроков с целью оказания адресной методической помощи.</w:t>
      </w:r>
    </w:p>
    <w:p w:rsidR="001C37CA" w:rsidRPr="00B10F8F" w:rsidRDefault="001C37CA" w:rsidP="001C37CA">
      <w:pPr>
        <w:pStyle w:val="a4"/>
        <w:numPr>
          <w:ilvl w:val="0"/>
          <w:numId w:val="5"/>
        </w:numPr>
        <w:suppressAutoHyphens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информационно-методическое письмо «О преподавании </w:t>
      </w:r>
      <w:r w:rsidRPr="00B10F8F">
        <w:rPr>
          <w:rFonts w:ascii="Times New Roman" w:eastAsia="Times New Roman" w:hAnsi="Times New Roman" w:cs="Times New Roman"/>
          <w:bCs/>
          <w:sz w:val="28"/>
          <w:szCs w:val="28"/>
        </w:rPr>
        <w:t>физики</w:t>
      </w:r>
      <w:r w:rsidRPr="00B10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общеобразовательных организациях Самарской области в 2025-2026 учебном году» для разработки планов повышения качества образования.</w:t>
      </w:r>
    </w:p>
    <w:p w:rsidR="001C37CA" w:rsidRPr="00B10F8F" w:rsidRDefault="001C37CA" w:rsidP="001C37CA">
      <w:pPr>
        <w:pStyle w:val="a4"/>
        <w:numPr>
          <w:ilvl w:val="0"/>
          <w:numId w:val="5"/>
        </w:numPr>
        <w:suppressAutoHyphens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F8F">
        <w:rPr>
          <w:rFonts w:ascii="Times New Roman" w:hAnsi="Times New Roman" w:cs="Times New Roman"/>
          <w:sz w:val="28"/>
          <w:szCs w:val="28"/>
        </w:rPr>
        <w:t xml:space="preserve">Обеспечить индивидуальную (групповую работу) с обучающимися девятых классов, имеющими риски учебной </w:t>
      </w:r>
      <w:proofErr w:type="spellStart"/>
      <w:r w:rsidRPr="00B10F8F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Pr="00B10F8F">
        <w:rPr>
          <w:rFonts w:ascii="Times New Roman" w:hAnsi="Times New Roman" w:cs="Times New Roman"/>
          <w:sz w:val="28"/>
          <w:szCs w:val="28"/>
        </w:rPr>
        <w:t xml:space="preserve"> </w:t>
      </w:r>
      <w:r w:rsidRPr="00A8473A">
        <w:rPr>
          <w:rFonts w:ascii="Times New Roman" w:hAnsi="Times New Roman" w:cs="Times New Roman"/>
          <w:sz w:val="28"/>
          <w:szCs w:val="28"/>
        </w:rPr>
        <w:t>по физике, с привлечением</w:t>
      </w:r>
      <w:r w:rsidRPr="00B10F8F">
        <w:rPr>
          <w:rFonts w:ascii="Times New Roman" w:hAnsi="Times New Roman" w:cs="Times New Roman"/>
          <w:sz w:val="28"/>
          <w:szCs w:val="28"/>
        </w:rPr>
        <w:t xml:space="preserve"> учителей, обладающих</w:t>
      </w:r>
      <w:r w:rsidRPr="00B10F8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навыками работы с обучающимися с низкой мотивацией к учению, с низким уровнем знаний и учебными возможностями. </w:t>
      </w:r>
    </w:p>
    <w:p w:rsidR="001C37CA" w:rsidRPr="00B10F8F" w:rsidRDefault="001C37CA" w:rsidP="001C37CA">
      <w:pPr>
        <w:pStyle w:val="a4"/>
        <w:keepNext/>
        <w:keepLines/>
        <w:numPr>
          <w:ilvl w:val="0"/>
          <w:numId w:val="10"/>
        </w:numPr>
        <w:spacing w:before="200"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C37CA" w:rsidRPr="00B10F8F" w:rsidRDefault="001C37CA" w:rsidP="001C37CA">
      <w:pPr>
        <w:pStyle w:val="3"/>
        <w:numPr>
          <w:ilvl w:val="1"/>
          <w:numId w:val="4"/>
        </w:numPr>
        <w:ind w:left="0" w:firstLine="709"/>
        <w:rPr>
          <w:rFonts w:ascii="Times New Roman" w:hAnsi="Times New Roman"/>
          <w:i/>
          <w:color w:val="auto"/>
          <w:sz w:val="28"/>
        </w:rPr>
      </w:pPr>
      <w:r w:rsidRPr="00B10F8F">
        <w:rPr>
          <w:rFonts w:ascii="Times New Roman" w:hAnsi="Times New Roman"/>
          <w:b w:val="0"/>
          <w:bCs w:val="0"/>
          <w:color w:val="auto"/>
          <w:sz w:val="28"/>
        </w:rPr>
        <w:t>…</w:t>
      </w:r>
      <w:r w:rsidRPr="00B10F8F">
        <w:rPr>
          <w:rFonts w:ascii="Times New Roman" w:hAnsi="Times New Roman"/>
          <w:bCs w:val="0"/>
          <w:color w:val="auto"/>
          <w:sz w:val="28"/>
        </w:rPr>
        <w:t>по организации дифференцированного обучения школьников с разными уровнями предметной подготовки</w:t>
      </w:r>
    </w:p>
    <w:p w:rsidR="001C37CA" w:rsidRPr="00B10F8F" w:rsidRDefault="001C37CA" w:rsidP="001C37CA">
      <w:pPr>
        <w:pStyle w:val="a4"/>
        <w:numPr>
          <w:ilvl w:val="0"/>
          <w:numId w:val="2"/>
        </w:numPr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F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Учителям </w:t>
      </w:r>
    </w:p>
    <w:p w:rsidR="001C37CA" w:rsidRPr="00B10F8F" w:rsidRDefault="001C37CA" w:rsidP="001C37CA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F8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Так как участниками ОГЭ по физике являются обучающиеся с разным уровнем подготовки, учитель должен организовать дифференцированное обучение на уроках и внеурочных занятиях по подготовке к экзамену. В основе дифференцированного подхода лежит идея объединения деятельности учителя и обучающихся по достижении индивидуализированных (дифференцированных по уровням) целей обучения. </w:t>
      </w:r>
    </w:p>
    <w:p w:rsidR="001C37CA" w:rsidRPr="00B10F8F" w:rsidRDefault="001C37CA" w:rsidP="001C37C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F8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Основные идеи и принципы реализации уровневой дифференциации рассматриваются</w:t>
      </w:r>
      <w:r w:rsidRPr="00B10F8F">
        <w:rPr>
          <w:rFonts w:ascii="Times New Roman" w:hAnsi="Times New Roman" w:cs="Times New Roman"/>
          <w:sz w:val="28"/>
          <w:szCs w:val="28"/>
        </w:rPr>
        <w:t xml:space="preserve"> как педагогические технологии. Одна из технологий – использование системы многоуровневых задач. Многоуровневыми называют задачи, состоящие из нескольких относительно самостоятельных задач, дополняющих и развивающих друг друга. Их можно назвать задачами с развивающим содержанием, так как каждая последующая часть задачи развивает, а иногда и углубляет предыдущую.</w:t>
      </w:r>
    </w:p>
    <w:p w:rsidR="001C37CA" w:rsidRPr="00B10F8F" w:rsidRDefault="001C37CA" w:rsidP="001C37CA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10F8F">
        <w:rPr>
          <w:rFonts w:ascii="Times New Roman" w:hAnsi="Times New Roman" w:cs="Times New Roman"/>
          <w:sz w:val="28"/>
          <w:szCs w:val="28"/>
        </w:rPr>
        <w:t>По информационной емкости многоуровневые задачи можно разделить на два типа. В задачах первого типа к одним и тем же исходным данным ставятся несколько качественных или количественных вопросов.  В задачах второго типа содержание постепенно развивается, вводится новая информация и новые исходные данные, выдвигаются новые требования. Многоуровневые задачи можно широко применять в условиях уровневой дифференциации, эффективно сочетая в процессе решения все организационные формы работы обучающихся. Многоуровневые задачи создают реальные условия для совместного обучения учеников с различными учебными возможностям, а также позволяют максимально реализовать дифференцированное обучение в процессе решения задач по физике. Сформировать систему задач учитель может к каждой теме, применять на уроке, используя различную структуру педагогического взаимодействия учителя и обучающихся в процессе решения задачи.</w:t>
      </w:r>
    </w:p>
    <w:p w:rsidR="001C37CA" w:rsidRPr="00B10F8F" w:rsidRDefault="001C37CA" w:rsidP="001C37C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F8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Для реализации дифференцированного обучения на уроках можно использовать: подачу материала блоками; работу с малыми группами на нескольких уровнях усвоения; дидактические материалы: </w:t>
      </w:r>
      <w:r w:rsidRPr="00B10F8F">
        <w:rPr>
          <w:rFonts w:ascii="Times New Roman" w:hAnsi="Times New Roman" w:cs="Times New Roman"/>
          <w:sz w:val="28"/>
          <w:szCs w:val="28"/>
        </w:rPr>
        <w:t xml:space="preserve">банк </w:t>
      </w:r>
      <w:proofErr w:type="spellStart"/>
      <w:r w:rsidRPr="00B10F8F">
        <w:rPr>
          <w:rFonts w:ascii="Times New Roman" w:hAnsi="Times New Roman" w:cs="Times New Roman"/>
          <w:sz w:val="28"/>
          <w:szCs w:val="28"/>
        </w:rPr>
        <w:t>разноуровневых</w:t>
      </w:r>
      <w:proofErr w:type="spellEnd"/>
      <w:r w:rsidRPr="00B10F8F">
        <w:rPr>
          <w:rFonts w:ascii="Times New Roman" w:hAnsi="Times New Roman" w:cs="Times New Roman"/>
          <w:sz w:val="28"/>
          <w:szCs w:val="28"/>
        </w:rPr>
        <w:t xml:space="preserve"> заданий </w:t>
      </w:r>
      <w:r w:rsidRPr="00B10F8F">
        <w:rPr>
          <w:rFonts w:ascii="Times New Roman" w:hAnsi="Times New Roman" w:cs="Times New Roman"/>
          <w:sz w:val="28"/>
          <w:szCs w:val="28"/>
        </w:rPr>
        <w:lastRenderedPageBreak/>
        <w:t xml:space="preserve">по всем темам школьного курса физики; опорные конспекты; </w:t>
      </w:r>
      <w:proofErr w:type="spellStart"/>
      <w:r w:rsidRPr="00B10F8F"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 w:rsidRPr="00B10F8F">
        <w:rPr>
          <w:rFonts w:ascii="Times New Roman" w:hAnsi="Times New Roman" w:cs="Times New Roman"/>
          <w:sz w:val="28"/>
          <w:szCs w:val="28"/>
        </w:rPr>
        <w:t xml:space="preserve"> самостоятельные, тестовые, контрольные работы. Домашнее задание является неотъемлемой частью всего процесса обучения, поэтому домашнее задание необходимо дифференцировать, формировать задание для каждой группы обучающихся.</w:t>
      </w:r>
    </w:p>
    <w:p w:rsidR="001C37CA" w:rsidRPr="00B10F8F" w:rsidRDefault="001C37CA" w:rsidP="001C37C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F8F">
        <w:rPr>
          <w:rFonts w:ascii="Times New Roman" w:hAnsi="Times New Roman" w:cs="Times New Roman"/>
          <w:sz w:val="28"/>
          <w:szCs w:val="28"/>
        </w:rPr>
        <w:t>Дифференциация при письменном опросе может быть следующей: используются карточки-задания с задачами разного уровня сложности. Первый уровень – задача на знание и применение прямой формулы или физического закона. Второй уровень – задача в два-три действия на определение неизвестной величины из формулы. Третий уровень –  комбинированная задача. Если при письменном опросе предлагаются всем задания одинаковой степени сложности, то для каждой группы обучающихся дифференцируется информация в помощь для выполнения задания. Для одних (третий уровень сложности) – только цель, для других (второй уровень сложности) – некоторые указания к решению, а для группы (первый уровень сложности) – подробная инструкция к выполнению задания.</w:t>
      </w:r>
    </w:p>
    <w:p w:rsidR="001C37CA" w:rsidRPr="001C37CA" w:rsidRDefault="001C37CA" w:rsidP="001C37CA">
      <w:pPr>
        <w:pStyle w:val="a4"/>
        <w:spacing w:after="0" w:line="360" w:lineRule="auto"/>
        <w:ind w:left="0"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10F8F">
        <w:rPr>
          <w:rFonts w:ascii="Times New Roman" w:hAnsi="Times New Roman" w:cs="Times New Roman"/>
          <w:sz w:val="28"/>
          <w:szCs w:val="28"/>
        </w:rPr>
        <w:t>Рекомендуемый порядок действий учителя по организации дифференциального обучения</w:t>
      </w:r>
      <w:r w:rsidRPr="001C37CA">
        <w:rPr>
          <w:rFonts w:ascii="Times New Roman" w:hAnsi="Times New Roman" w:cs="Times New Roman"/>
          <w:sz w:val="28"/>
          <w:szCs w:val="28"/>
        </w:rPr>
        <w:t>: п</w:t>
      </w:r>
      <w:r w:rsidRPr="001C37CA">
        <w:rPr>
          <w:rStyle w:val="a3"/>
          <w:rFonts w:ascii="Times New Roman" w:hAnsi="Times New Roman" w:cs="Times New Roman"/>
          <w:b w:val="0"/>
          <w:sz w:val="28"/>
          <w:szCs w:val="28"/>
        </w:rPr>
        <w:t>ровести диагностику уровня подготовки каждого ученика по предмету;</w:t>
      </w:r>
      <w:r w:rsidRPr="001C3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37CA">
        <w:rPr>
          <w:rFonts w:ascii="Times New Roman" w:hAnsi="Times New Roman" w:cs="Times New Roman"/>
          <w:sz w:val="28"/>
          <w:szCs w:val="28"/>
        </w:rPr>
        <w:t>и</w:t>
      </w:r>
      <w:r w:rsidRPr="001C37CA">
        <w:rPr>
          <w:rStyle w:val="a3"/>
          <w:rFonts w:ascii="Times New Roman" w:hAnsi="Times New Roman" w:cs="Times New Roman"/>
          <w:b w:val="0"/>
          <w:sz w:val="28"/>
          <w:szCs w:val="28"/>
        </w:rPr>
        <w:t>спользовать различные формы, методы и средства обучения</w:t>
      </w:r>
      <w:r w:rsidRPr="001C3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37CA">
        <w:rPr>
          <w:rFonts w:ascii="Times New Roman" w:hAnsi="Times New Roman" w:cs="Times New Roman"/>
          <w:sz w:val="28"/>
          <w:szCs w:val="28"/>
        </w:rPr>
        <w:t>в соответствии с индивидуальными особенностями учащихся; с</w:t>
      </w:r>
      <w:r w:rsidRPr="001C37C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облюдать принцип подачи дидактического материала – от простого к сложному; использовать современные образовательные технологии. Например, применять адаптивные обучающие платформы, которые автоматически подбирают задания в соответствии с текущим уровнем подготовки обучающегося; регулярно проводить мониторинг и оценку результатов дифференцированного обучения и корректировать программы обучения и методы работы. </w:t>
      </w:r>
    </w:p>
    <w:p w:rsidR="001C37CA" w:rsidRPr="00B10F8F" w:rsidRDefault="001C37CA" w:rsidP="001C37CA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0F8F">
        <w:rPr>
          <w:rFonts w:ascii="Times New Roman" w:hAnsi="Times New Roman" w:cs="Times New Roman"/>
          <w:sz w:val="28"/>
          <w:szCs w:val="28"/>
        </w:rPr>
        <w:t xml:space="preserve">В рамках подготовки школьников к ОГЭ дифференцированное обучение организуется с учетом текущих учебных результатов. Обратим внимание на данные из таблицы 2-10 статистико-аналитического отчета, а именно на процент участников экзамена, получивших соответствующий первичный балл за выполнение заданий в различных группах </w:t>
      </w:r>
      <w:r w:rsidRPr="00B10F8F">
        <w:rPr>
          <w:rFonts w:ascii="Times New Roman" w:hAnsi="Times New Roman" w:cs="Times New Roman"/>
          <w:sz w:val="28"/>
          <w:szCs w:val="28"/>
        </w:rPr>
        <w:lastRenderedPageBreak/>
        <w:t>обучающихся. Среди тех, кто получил отметку «3», в десяти заданиях базового уровня получили 0 баллов около 50% участников экзамена. Среди получивших отметку «4» получили 0 баллов за выполнение двенадцати заданий базового уровня 20% обучающихся. Каждому учителю следует организовать подготовку участников ОГЭ 2026 с учетом этих данных. Также необходимо совершенствовать методику обучения решению комбинированных задач. По данным таблицы очень низкий процент полного решения задач 21 и 22 обучающимися с отметкой «4».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10F8F">
        <w:rPr>
          <w:color w:val="auto"/>
          <w:sz w:val="28"/>
          <w:szCs w:val="28"/>
        </w:rPr>
        <w:t xml:space="preserve">Обучение решению задач – самостоятельная педагогическая проблема, которая не решается путем демонстрации обучающимся образцов решения задачи учителем. При обучении решению задач высокой степени сложности важны не только знания соответствующего учебного теоретического материала и умение применять его в простейших ситуациях, но понимание и знание метода решения. Это последнее напрямую связано с умением проводить мыслительные операции высокого порядка. Отсюда следует, что при предъявлении обучающимся образцов решения той или иной задачи главное внимание следует уделять качественному анализу ситуации и тщательному построению рассуждения. 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10F8F">
        <w:rPr>
          <w:color w:val="auto"/>
          <w:sz w:val="28"/>
          <w:szCs w:val="28"/>
        </w:rPr>
        <w:t xml:space="preserve">Суть дифференцированного подхода не в облегчении содержания материала, а в нахождении более простого пути, по которому ученик должен прийти к конечной цели, т.е. к самостоятельному выполнению задания.  Такая дифференциация сводится к изменению характера инструкции для самостоятельной работы, когда слабоуспевающий ученик в дополнение к заданию может получить помощь в опосредованном виде. Основное назначение дифференцированных заданий состоит в том, чтобы, зная и учитывая индивидуальные отличия в учебных возможностях обучающихся, обеспечить каждому оптимальные условия для формирования познавательной деятельности в процессе учебной работы. 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10F8F">
        <w:rPr>
          <w:color w:val="auto"/>
          <w:sz w:val="28"/>
          <w:szCs w:val="28"/>
        </w:rPr>
        <w:t xml:space="preserve">При работе с группой обучающихся с </w:t>
      </w:r>
      <w:r w:rsidRPr="00B10F8F">
        <w:rPr>
          <w:i/>
          <w:color w:val="auto"/>
          <w:sz w:val="28"/>
          <w:szCs w:val="28"/>
        </w:rPr>
        <w:t>низким уровнем подготовки</w:t>
      </w:r>
      <w:r w:rsidRPr="00B10F8F">
        <w:rPr>
          <w:color w:val="auto"/>
          <w:sz w:val="28"/>
          <w:szCs w:val="28"/>
        </w:rPr>
        <w:t xml:space="preserve"> целесообразно сосредоточиться на базовом курсе физики, особо выделяя наиболее значимые элементы (основные законы физики, основные формулы и основные </w:t>
      </w:r>
      <w:r w:rsidRPr="00B10F8F">
        <w:rPr>
          <w:color w:val="auto"/>
          <w:sz w:val="28"/>
          <w:szCs w:val="28"/>
        </w:rPr>
        <w:lastRenderedPageBreak/>
        <w:t xml:space="preserve">явления, изучаемые в основной школе), и добиваться их устойчивого освоения. Повторение всех элементов курса физики на базовом уровне сложности целесообразно сочетать с дополнительной математической подготовкой. </w:t>
      </w:r>
    </w:p>
    <w:p w:rsidR="001C37CA" w:rsidRPr="00B10F8F" w:rsidRDefault="001C37CA" w:rsidP="001C37C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10F8F">
        <w:rPr>
          <w:color w:val="auto"/>
          <w:sz w:val="28"/>
          <w:szCs w:val="28"/>
        </w:rPr>
        <w:t xml:space="preserve">Для обучающихся </w:t>
      </w:r>
      <w:r w:rsidRPr="00B10F8F">
        <w:rPr>
          <w:i/>
          <w:color w:val="auto"/>
          <w:sz w:val="28"/>
          <w:szCs w:val="28"/>
        </w:rPr>
        <w:t>с высоким уровнем подготовки</w:t>
      </w:r>
      <w:r w:rsidRPr="00B10F8F">
        <w:rPr>
          <w:color w:val="auto"/>
          <w:sz w:val="28"/>
          <w:szCs w:val="28"/>
        </w:rPr>
        <w:t xml:space="preserve"> внедрить в педагогическую практику метод само- и взаимопроверки обучающимися решенных задач, с опорой на критерии оценивания работ с развернутым ответом (очень помогает критически анализировать своё и чужое решение).</w:t>
      </w:r>
    </w:p>
    <w:p w:rsidR="001C37CA" w:rsidRPr="00B10F8F" w:rsidRDefault="001C37CA" w:rsidP="001C37CA">
      <w:pPr>
        <w:spacing w:line="360" w:lineRule="auto"/>
        <w:ind w:firstLine="709"/>
        <w:jc w:val="both"/>
        <w:rPr>
          <w:sz w:val="28"/>
          <w:szCs w:val="28"/>
        </w:rPr>
      </w:pPr>
      <w:r w:rsidRPr="00B10F8F">
        <w:rPr>
          <w:sz w:val="28"/>
          <w:szCs w:val="28"/>
        </w:rPr>
        <w:t>С точки зрения методики обучения решению задач высокого уровня целесообразным является подход, при котором в классе разбирается наиболее сложная задача по данной теме, а затем в малых группах обучающиеся сначала совместно друг с другом, а затем самостоятельно вырабатывают планы решения более простых задач (частных случаев рассмотренной в классе задачи).</w:t>
      </w:r>
    </w:p>
    <w:p w:rsidR="001C37CA" w:rsidRPr="00B10F8F" w:rsidRDefault="001C37CA" w:rsidP="001C37CA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32"/>
          <w:szCs w:val="28"/>
        </w:rPr>
      </w:pPr>
      <w:r w:rsidRPr="00B10F8F">
        <w:rPr>
          <w:rFonts w:ascii="Times New Roman" w:eastAsia="Times New Roman" w:hAnsi="Times New Roman" w:cs="Times New Roman"/>
          <w:bCs/>
          <w:i/>
          <w:iCs/>
          <w:sz w:val="28"/>
          <w:szCs w:val="24"/>
        </w:rPr>
        <w:t>Администрациям образовательных организаций</w:t>
      </w:r>
    </w:p>
    <w:p w:rsidR="001C37CA" w:rsidRPr="00B10F8F" w:rsidRDefault="001C37CA" w:rsidP="001C37CA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F8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Проанализировать </w:t>
      </w:r>
      <w:r w:rsidRPr="00B10F8F">
        <w:rPr>
          <w:rFonts w:ascii="Times New Roman" w:hAnsi="Times New Roman" w:cs="Times New Roman"/>
          <w:sz w:val="28"/>
          <w:szCs w:val="28"/>
        </w:rPr>
        <w:t>материалы статистико-аналитического отчета по физике, разработать дорожную карту по подготовке обучающихся к государственной итоговой аттестации 2026 года.</w:t>
      </w:r>
    </w:p>
    <w:p w:rsidR="001C37CA" w:rsidRPr="00B10F8F" w:rsidRDefault="001C37CA" w:rsidP="001C37CA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F8F">
        <w:rPr>
          <w:rFonts w:ascii="Times New Roman" w:hAnsi="Times New Roman" w:cs="Times New Roman"/>
          <w:sz w:val="28"/>
          <w:szCs w:val="28"/>
        </w:rPr>
        <w:t>Создать условия для реализации дифференцированного подхода к обучению посредством учёта индивидуальных особенностей и потребностей обучающихся.</w:t>
      </w:r>
    </w:p>
    <w:p w:rsidR="001C37CA" w:rsidRPr="00B10F8F" w:rsidRDefault="001C37CA" w:rsidP="001C37CA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F8F">
        <w:rPr>
          <w:rFonts w:ascii="Times New Roman" w:hAnsi="Times New Roman" w:cs="Times New Roman"/>
          <w:sz w:val="28"/>
          <w:szCs w:val="28"/>
        </w:rPr>
        <w:t>Обеспечить своевременное прохождение курсов повышения квалификации для педагогов.</w:t>
      </w:r>
    </w:p>
    <w:p w:rsidR="001C37CA" w:rsidRPr="00B10F8F" w:rsidRDefault="001C37CA" w:rsidP="001C37C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28"/>
        </w:rPr>
      </w:pPr>
      <w:r w:rsidRPr="00B10F8F">
        <w:rPr>
          <w:rFonts w:ascii="Times New Roman" w:eastAsia="Times New Roman" w:hAnsi="Times New Roman" w:cs="Times New Roman"/>
          <w:bCs/>
          <w:i/>
          <w:iCs/>
          <w:sz w:val="28"/>
          <w:szCs w:val="24"/>
        </w:rPr>
        <w:t>ИПК / ИРО, иным организациям, реализующим программы профессионального развития учителей</w:t>
      </w:r>
    </w:p>
    <w:p w:rsidR="001C37CA" w:rsidRPr="00B10F8F" w:rsidRDefault="001C37CA" w:rsidP="001C37C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37CA" w:rsidRPr="00B10F8F" w:rsidRDefault="001C37CA" w:rsidP="001C37C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10F8F">
        <w:rPr>
          <w:b/>
          <w:i/>
          <w:sz w:val="28"/>
          <w:szCs w:val="28"/>
        </w:rPr>
        <w:t>ГАУ ДПО СО ИРО:</w:t>
      </w:r>
    </w:p>
    <w:p w:rsidR="001C37CA" w:rsidRPr="00B10F8F" w:rsidRDefault="001C37CA" w:rsidP="001C37CA">
      <w:pPr>
        <w:spacing w:line="360" w:lineRule="auto"/>
        <w:ind w:firstLine="709"/>
        <w:jc w:val="both"/>
        <w:rPr>
          <w:sz w:val="28"/>
          <w:szCs w:val="28"/>
        </w:rPr>
      </w:pPr>
      <w:r w:rsidRPr="00B10F8F">
        <w:rPr>
          <w:sz w:val="28"/>
          <w:szCs w:val="28"/>
        </w:rPr>
        <w:t>1.</w:t>
      </w:r>
      <w:r w:rsidR="00A65FA2">
        <w:rPr>
          <w:sz w:val="28"/>
          <w:szCs w:val="28"/>
        </w:rPr>
        <w:t xml:space="preserve"> </w:t>
      </w:r>
      <w:r w:rsidRPr="00B10F8F">
        <w:rPr>
          <w:sz w:val="28"/>
          <w:szCs w:val="28"/>
        </w:rPr>
        <w:t>Провести серию семинаров по организации и методике преподавания физики с учётом:</w:t>
      </w:r>
    </w:p>
    <w:p w:rsidR="001C37CA" w:rsidRPr="00B10F8F" w:rsidRDefault="001C37CA" w:rsidP="001C37CA">
      <w:pPr>
        <w:spacing w:line="360" w:lineRule="auto"/>
        <w:ind w:firstLine="709"/>
        <w:jc w:val="both"/>
        <w:rPr>
          <w:sz w:val="28"/>
          <w:szCs w:val="28"/>
        </w:rPr>
      </w:pPr>
      <w:r w:rsidRPr="00B10F8F">
        <w:rPr>
          <w:sz w:val="28"/>
          <w:szCs w:val="28"/>
        </w:rPr>
        <w:t xml:space="preserve"> – результатов ОГЭ текущего года;</w:t>
      </w:r>
    </w:p>
    <w:p w:rsidR="001C37CA" w:rsidRPr="00B10F8F" w:rsidRDefault="001C37CA" w:rsidP="001C37CA">
      <w:pPr>
        <w:spacing w:line="360" w:lineRule="auto"/>
        <w:ind w:firstLine="709"/>
        <w:jc w:val="both"/>
        <w:rPr>
          <w:sz w:val="28"/>
          <w:szCs w:val="28"/>
        </w:rPr>
      </w:pPr>
      <w:r w:rsidRPr="00B10F8F">
        <w:rPr>
          <w:sz w:val="28"/>
          <w:szCs w:val="28"/>
        </w:rPr>
        <w:lastRenderedPageBreak/>
        <w:t xml:space="preserve"> – анализа </w:t>
      </w:r>
      <w:proofErr w:type="gramStart"/>
      <w:r w:rsidRPr="00B10F8F">
        <w:rPr>
          <w:sz w:val="28"/>
          <w:szCs w:val="28"/>
        </w:rPr>
        <w:t>типичных ошибок</w:t>
      </w:r>
      <w:proofErr w:type="gramEnd"/>
      <w:r w:rsidRPr="00B10F8F">
        <w:rPr>
          <w:sz w:val="28"/>
          <w:szCs w:val="28"/>
        </w:rPr>
        <w:t xml:space="preserve"> обучающихся по физике при сдаче ОГЭ, выявленных трудных для восприятия обучающихся тем и заданий;</w:t>
      </w:r>
    </w:p>
    <w:p w:rsidR="001C37CA" w:rsidRPr="00B10F8F" w:rsidRDefault="001C37CA" w:rsidP="001C37CA">
      <w:pPr>
        <w:spacing w:line="360" w:lineRule="auto"/>
        <w:ind w:firstLine="709"/>
        <w:jc w:val="both"/>
        <w:rPr>
          <w:sz w:val="28"/>
          <w:szCs w:val="28"/>
        </w:rPr>
      </w:pPr>
      <w:r w:rsidRPr="00B10F8F">
        <w:rPr>
          <w:sz w:val="28"/>
          <w:szCs w:val="28"/>
        </w:rPr>
        <w:t xml:space="preserve">– изменений в </w:t>
      </w:r>
      <w:proofErr w:type="spellStart"/>
      <w:r w:rsidRPr="00B10F8F">
        <w:rPr>
          <w:sz w:val="28"/>
          <w:szCs w:val="28"/>
        </w:rPr>
        <w:t>КИМах</w:t>
      </w:r>
      <w:proofErr w:type="spellEnd"/>
      <w:r w:rsidRPr="00B10F8F">
        <w:rPr>
          <w:sz w:val="28"/>
          <w:szCs w:val="28"/>
        </w:rPr>
        <w:t xml:space="preserve"> на следующий учебный год.</w:t>
      </w:r>
    </w:p>
    <w:p w:rsidR="001C37CA" w:rsidRDefault="001C37CA" w:rsidP="001C37CA">
      <w:pPr>
        <w:spacing w:line="360" w:lineRule="auto"/>
        <w:ind w:firstLine="709"/>
        <w:jc w:val="both"/>
        <w:rPr>
          <w:sz w:val="28"/>
          <w:szCs w:val="28"/>
        </w:rPr>
      </w:pPr>
      <w:r w:rsidRPr="00B10F8F">
        <w:rPr>
          <w:sz w:val="28"/>
          <w:szCs w:val="28"/>
        </w:rPr>
        <w:t>2. Разработать программы курсов, семинаров, учебных модулей, связанных с вопросами организации самостоятельной подготовки к ОГЭ по физике на основе применения электронных образовательных ресурсов, содержащих репетиционные задания.</w:t>
      </w:r>
    </w:p>
    <w:p w:rsidR="001C37CA" w:rsidRPr="00990F4F" w:rsidRDefault="00A65FA2" w:rsidP="001C37C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C37CA" w:rsidRPr="00990F4F">
        <w:rPr>
          <w:b/>
          <w:sz w:val="28"/>
          <w:szCs w:val="28"/>
        </w:rPr>
        <w:t>.3. …по другим направлениям (при наличии)</w:t>
      </w:r>
    </w:p>
    <w:p w:rsidR="001C37CA" w:rsidRPr="00B10F8F" w:rsidRDefault="001C37CA" w:rsidP="001C37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Отсутствуют.</w:t>
      </w:r>
    </w:p>
    <w:p w:rsidR="001C37CA" w:rsidRPr="00B10F8F" w:rsidRDefault="001C37CA" w:rsidP="001C37CA">
      <w:pPr>
        <w:suppressAutoHyphens w:val="0"/>
        <w:ind w:firstLine="709"/>
      </w:pPr>
      <w:r w:rsidRPr="00B10F8F">
        <w:br w:type="page"/>
      </w:r>
    </w:p>
    <w:p w:rsidR="001C37CA" w:rsidRPr="00B10F8F" w:rsidRDefault="001C37CA" w:rsidP="001C37CA">
      <w:pPr>
        <w:jc w:val="both"/>
        <w:rPr>
          <w:i/>
          <w:iCs/>
        </w:rPr>
      </w:pPr>
      <w:r w:rsidRPr="00B10F8F">
        <w:rPr>
          <w:i/>
          <w:iCs/>
        </w:rPr>
        <w:lastRenderedPageBreak/>
        <w:t>Специалисты, привлекаемые к подготовке методических рекомендаций на основе результатов ОГЭ по учебному предмету</w:t>
      </w:r>
    </w:p>
    <w:tbl>
      <w:tblPr>
        <w:tblW w:w="1441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3"/>
        <w:gridCol w:w="11724"/>
      </w:tblGrid>
      <w:tr w:rsidR="001C37CA" w:rsidRPr="00B10F8F" w:rsidTr="00DE0513">
        <w:trPr>
          <w:tblHeader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7CA" w:rsidRPr="00B10F8F" w:rsidRDefault="001C37CA" w:rsidP="00DE0513">
            <w:pPr>
              <w:rPr>
                <w:i/>
                <w:iCs/>
              </w:rPr>
            </w:pPr>
            <w:r w:rsidRPr="00B10F8F">
              <w:rPr>
                <w:i/>
                <w:iCs/>
              </w:rPr>
              <w:t>Фамилия, имя, отчество</w:t>
            </w:r>
          </w:p>
        </w:tc>
        <w:tc>
          <w:tcPr>
            <w:tcW w:w="1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7CA" w:rsidRPr="00B10F8F" w:rsidRDefault="001C37CA" w:rsidP="00DE0513">
            <w:pPr>
              <w:jc w:val="both"/>
            </w:pPr>
            <w:r w:rsidRPr="00B10F8F">
              <w:rPr>
                <w:i/>
                <w:iCs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1C37CA" w:rsidRPr="00B10F8F" w:rsidTr="00DE0513">
        <w:trPr>
          <w:tblHeader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7CA" w:rsidRPr="00B10F8F" w:rsidRDefault="001C37CA" w:rsidP="00DE0513">
            <w:pPr>
              <w:rPr>
                <w:i/>
                <w:iCs/>
              </w:rPr>
            </w:pPr>
            <w:r>
              <w:rPr>
                <w:i/>
                <w:iCs/>
              </w:rPr>
              <w:t>Минаев Игорь Николаевич</w:t>
            </w:r>
          </w:p>
        </w:tc>
        <w:tc>
          <w:tcPr>
            <w:tcW w:w="1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7CA" w:rsidRPr="00B10F8F" w:rsidRDefault="001C37CA" w:rsidP="00DE051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ГАУ ДПО СО ИРО, </w:t>
            </w:r>
            <w:proofErr w:type="spellStart"/>
            <w:r>
              <w:rPr>
                <w:i/>
                <w:iCs/>
              </w:rPr>
              <w:t>и.о</w:t>
            </w:r>
            <w:proofErr w:type="spellEnd"/>
            <w:r>
              <w:rPr>
                <w:i/>
                <w:iCs/>
              </w:rPr>
              <w:t>. ректора</w:t>
            </w:r>
          </w:p>
        </w:tc>
      </w:tr>
      <w:tr w:rsidR="001C37CA" w:rsidRPr="00B10F8F" w:rsidTr="00DE0513">
        <w:trPr>
          <w:trHeight w:val="38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7CA" w:rsidRPr="00B10F8F" w:rsidRDefault="001C37CA" w:rsidP="00DE0513">
            <w:pPr>
              <w:rPr>
                <w:i/>
                <w:iCs/>
              </w:rPr>
            </w:pPr>
            <w:proofErr w:type="spellStart"/>
            <w:r w:rsidRPr="00B10F8F">
              <w:rPr>
                <w:i/>
                <w:iCs/>
              </w:rPr>
              <w:t>Петрукович</w:t>
            </w:r>
            <w:proofErr w:type="spellEnd"/>
            <w:r w:rsidRPr="00B10F8F">
              <w:rPr>
                <w:i/>
                <w:iCs/>
              </w:rPr>
              <w:t xml:space="preserve"> Галина Георгиевна</w:t>
            </w:r>
          </w:p>
        </w:tc>
        <w:tc>
          <w:tcPr>
            <w:tcW w:w="1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7CA" w:rsidRPr="00B10F8F" w:rsidRDefault="001C37CA" w:rsidP="00DE0513">
            <w:r w:rsidRPr="00B10F8F">
              <w:rPr>
                <w:i/>
                <w:iCs/>
              </w:rPr>
              <w:t>ГАУ ДПО СО ИРО , ст. преподаватель кафедры математического и естественнонаучного образования</w:t>
            </w:r>
          </w:p>
        </w:tc>
      </w:tr>
    </w:tbl>
    <w:p w:rsidR="001C37CA" w:rsidRPr="00B10F8F" w:rsidRDefault="001C37CA" w:rsidP="001C37CA">
      <w:pPr>
        <w:rPr>
          <w:i/>
          <w:iCs/>
        </w:rPr>
      </w:pPr>
    </w:p>
    <w:sectPr w:rsidR="001C37CA" w:rsidRPr="00B10F8F" w:rsidSect="001C37CA">
      <w:headerReference w:type="default" r:id="rId7"/>
      <w:pgSz w:w="16838" w:h="11906" w:orient="landscape"/>
      <w:pgMar w:top="1134" w:right="850" w:bottom="851" w:left="1701" w:header="709" w:footer="709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31F" w:rsidRDefault="00AB631F" w:rsidP="001C37CA">
      <w:r>
        <w:separator/>
      </w:r>
    </w:p>
  </w:endnote>
  <w:endnote w:type="continuationSeparator" w:id="0">
    <w:p w:rsidR="00AB631F" w:rsidRDefault="00AB631F" w:rsidP="001C3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31F" w:rsidRDefault="00AB631F" w:rsidP="001C37CA">
      <w:r>
        <w:separator/>
      </w:r>
    </w:p>
  </w:footnote>
  <w:footnote w:type="continuationSeparator" w:id="0">
    <w:p w:rsidR="00AB631F" w:rsidRDefault="00AB631F" w:rsidP="001C3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1963152"/>
      <w:docPartObj>
        <w:docPartGallery w:val="Page Numbers (Top of Page)"/>
        <w:docPartUnique/>
      </w:docPartObj>
    </w:sdtPr>
    <w:sdtContent>
      <w:p w:rsidR="001C37CA" w:rsidRDefault="001C37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4EE">
          <w:rPr>
            <w:noProof/>
          </w:rPr>
          <w:t>16</w:t>
        </w:r>
        <w:r>
          <w:fldChar w:fldCharType="end"/>
        </w:r>
      </w:p>
    </w:sdtContent>
  </w:sdt>
  <w:p w:rsidR="00332F43" w:rsidRDefault="00AB631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6F5C96FC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1070" w:hanging="360"/>
      </w:pPr>
      <w:rPr>
        <w:rFonts w:ascii="Courier New" w:hAnsi="Courier New" w:cs="Times New Roman" w:hint="default"/>
        <w:b w:val="0"/>
        <w:i w:val="0"/>
        <w:caps w:val="0"/>
        <w:smallCaps w:val="0"/>
        <w:color w:val="000000"/>
        <w:spacing w:val="0"/>
        <w:sz w:val="28"/>
        <w:szCs w:val="28"/>
        <w:lang w:val="ru-RU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olor w:val="00000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0000009"/>
    <w:multiLevelType w:val="multilevel"/>
    <w:tmpl w:val="53B4AF8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00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9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96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00" w:hanging="792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04" w:hanging="936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08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12" w:hanging="1224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8" w:hanging="1440"/>
      </w:pPr>
      <w:rPr>
        <w:sz w:val="24"/>
      </w:rPr>
    </w:lvl>
  </w:abstractNum>
  <w:abstractNum w:abstractNumId="4" w15:restartNumberingAfterBreak="0">
    <w:nsid w:val="29880FB5"/>
    <w:multiLevelType w:val="hybridMultilevel"/>
    <w:tmpl w:val="78F82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E3676"/>
    <w:multiLevelType w:val="hybridMultilevel"/>
    <w:tmpl w:val="D53E23C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657F70"/>
    <w:multiLevelType w:val="hybridMultilevel"/>
    <w:tmpl w:val="F3E67EFE"/>
    <w:lvl w:ilvl="0" w:tplc="39A6101C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82693"/>
    <w:multiLevelType w:val="hybridMultilevel"/>
    <w:tmpl w:val="4162A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904E3"/>
    <w:multiLevelType w:val="hybridMultilevel"/>
    <w:tmpl w:val="4DE0EA1C"/>
    <w:lvl w:ilvl="0" w:tplc="C95A3F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57521"/>
    <w:multiLevelType w:val="multilevel"/>
    <w:tmpl w:val="8C08A0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576" w:hanging="576"/>
      </w:pPr>
      <w:rPr>
        <w:rFonts w:hint="default"/>
        <w:i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9BE30E5"/>
    <w:multiLevelType w:val="hybridMultilevel"/>
    <w:tmpl w:val="15B29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7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649"/>
    <w:rsid w:val="001C37CA"/>
    <w:rsid w:val="006164EE"/>
    <w:rsid w:val="00A65FA2"/>
    <w:rsid w:val="00AB631F"/>
    <w:rsid w:val="00E71037"/>
    <w:rsid w:val="00FD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1A06"/>
  <w15:chartTrackingRefBased/>
  <w15:docId w15:val="{F9A227C8-1B8C-4523-8539-64F0342A1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7CA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C37CA"/>
    <w:pPr>
      <w:keepNext/>
      <w:keepLines/>
      <w:numPr>
        <w:numId w:val="1"/>
      </w:numP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C37CA"/>
    <w:pPr>
      <w:keepNext/>
      <w:keepLines/>
      <w:numPr>
        <w:ilvl w:val="1"/>
        <w:numId w:val="1"/>
      </w:numPr>
      <w:spacing w:before="40"/>
      <w:outlineLvl w:val="1"/>
    </w:pPr>
    <w:rPr>
      <w:rFonts w:ascii="Cambria" w:eastAsia="SimSun" w:hAnsi="Cambria" w:cs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qFormat/>
    <w:rsid w:val="001C37CA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7CA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1C37CA"/>
    <w:rPr>
      <w:rFonts w:ascii="Cambria" w:eastAsia="SimSun" w:hAnsi="Cambria" w:cs="Cambria"/>
      <w:color w:val="365F91"/>
      <w:sz w:val="26"/>
      <w:szCs w:val="26"/>
      <w:lang w:val="x-none" w:eastAsia="ar-SA"/>
    </w:rPr>
  </w:style>
  <w:style w:type="character" w:customStyle="1" w:styleId="30">
    <w:name w:val="Заголовок 3 Знак"/>
    <w:basedOn w:val="a0"/>
    <w:link w:val="3"/>
    <w:rsid w:val="001C37CA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styleId="a3">
    <w:name w:val="Strong"/>
    <w:qFormat/>
    <w:rsid w:val="001C37CA"/>
    <w:rPr>
      <w:b/>
      <w:bCs/>
    </w:rPr>
  </w:style>
  <w:style w:type="paragraph" w:styleId="a4">
    <w:name w:val="List Paragraph"/>
    <w:basedOn w:val="a"/>
    <w:qFormat/>
    <w:rsid w:val="001C37C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5">
    <w:name w:val="footer"/>
    <w:basedOn w:val="a"/>
    <w:link w:val="a6"/>
    <w:rsid w:val="001C37CA"/>
    <w:rPr>
      <w:rFonts w:ascii="Calibri" w:hAnsi="Calibri" w:cs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rsid w:val="001C37CA"/>
    <w:rPr>
      <w:rFonts w:ascii="Calibri" w:eastAsia="Calibri" w:hAnsi="Calibri" w:cs="Calibri"/>
      <w:lang w:eastAsia="ar-SA"/>
    </w:rPr>
  </w:style>
  <w:style w:type="paragraph" w:styleId="a7">
    <w:name w:val="header"/>
    <w:basedOn w:val="a"/>
    <w:link w:val="a8"/>
    <w:uiPriority w:val="99"/>
    <w:rsid w:val="001C37CA"/>
  </w:style>
  <w:style w:type="character" w:customStyle="1" w:styleId="a8">
    <w:name w:val="Верхний колонтитул Знак"/>
    <w:basedOn w:val="a0"/>
    <w:link w:val="a7"/>
    <w:uiPriority w:val="99"/>
    <w:rsid w:val="001C37CA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Default">
    <w:name w:val="Default"/>
    <w:basedOn w:val="a"/>
    <w:rsid w:val="001C37CA"/>
    <w:pPr>
      <w:autoSpaceDE w:val="0"/>
    </w:pPr>
    <w:rPr>
      <w:rFonts w:eastAsia="Times New Roman"/>
      <w:color w:val="00000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3795</Words>
  <Characters>21633</Characters>
  <Application>Microsoft Office Word</Application>
  <DocSecurity>0</DocSecurity>
  <Lines>180</Lines>
  <Paragraphs>50</Paragraphs>
  <ScaleCrop>false</ScaleCrop>
  <Company/>
  <LinksUpToDate>false</LinksUpToDate>
  <CharactersWithSpaces>25378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DEPO</cp:lastModifiedBy>
  <cp:revision>4</cp:revision>
  <dcterms:created xsi:type="dcterms:W3CDTF">2025-09-01T22:23:00Z</dcterms:created>
  <dcterms:modified xsi:type="dcterms:W3CDTF">2025-09-01T22:26:00Z</dcterms:modified>
</cp:coreProperties>
</file>